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87" w:rsidRPr="000E7187" w:rsidRDefault="000E7187" w:rsidP="000E7187">
      <w:pPr>
        <w:widowControl w:val="0"/>
        <w:tabs>
          <w:tab w:val="left" w:pos="299"/>
        </w:tabs>
        <w:autoSpaceDE w:val="0"/>
        <w:autoSpaceDN w:val="0"/>
        <w:adjustRightInd w:val="0"/>
        <w:spacing w:line="240" w:lineRule="auto"/>
        <w:jc w:val="center"/>
        <w:rPr>
          <w:rFonts w:cs="Arial"/>
          <w:b/>
          <w:bCs/>
          <w:sz w:val="24"/>
        </w:rPr>
      </w:pPr>
      <w:bookmarkStart w:id="0" w:name="RANGE!A1:E40"/>
      <w:bookmarkStart w:id="1" w:name="_GoBack"/>
      <w:bookmarkEnd w:id="1"/>
      <w:r w:rsidRPr="000E7187">
        <w:rPr>
          <w:rFonts w:cs="Arial"/>
          <w:b/>
          <w:bCs/>
          <w:sz w:val="24"/>
        </w:rPr>
        <w:t>WEST DISCLOSURE POLICY</w:t>
      </w:r>
    </w:p>
    <w:p w:rsidR="000E7187" w:rsidRDefault="000E7187" w:rsidP="0011350C">
      <w:pPr>
        <w:widowControl w:val="0"/>
        <w:tabs>
          <w:tab w:val="left" w:pos="299"/>
        </w:tabs>
        <w:autoSpaceDE w:val="0"/>
        <w:autoSpaceDN w:val="0"/>
        <w:adjustRightInd w:val="0"/>
        <w:spacing w:line="240" w:lineRule="auto"/>
        <w:rPr>
          <w:rFonts w:cs="Arial"/>
          <w:b/>
          <w:bCs/>
          <w:sz w:val="24"/>
          <w:u w:val="single"/>
        </w:rPr>
      </w:pPr>
    </w:p>
    <w:p w:rsidR="000E7187" w:rsidRDefault="000E7187" w:rsidP="0011350C">
      <w:pPr>
        <w:widowControl w:val="0"/>
        <w:tabs>
          <w:tab w:val="left" w:pos="299"/>
        </w:tabs>
        <w:autoSpaceDE w:val="0"/>
        <w:autoSpaceDN w:val="0"/>
        <w:adjustRightInd w:val="0"/>
        <w:spacing w:line="240" w:lineRule="auto"/>
        <w:rPr>
          <w:rFonts w:cs="Arial"/>
          <w:b/>
          <w:bCs/>
          <w:sz w:val="24"/>
          <w:u w:val="single"/>
        </w:rPr>
      </w:pPr>
    </w:p>
    <w:p w:rsidR="00BD6AC7" w:rsidRPr="00E37A10" w:rsidRDefault="00BD6AC7" w:rsidP="0011350C">
      <w:pPr>
        <w:widowControl w:val="0"/>
        <w:tabs>
          <w:tab w:val="left" w:pos="299"/>
        </w:tabs>
        <w:autoSpaceDE w:val="0"/>
        <w:autoSpaceDN w:val="0"/>
        <w:adjustRightInd w:val="0"/>
        <w:spacing w:line="240" w:lineRule="auto"/>
        <w:rPr>
          <w:rFonts w:cs="Arial"/>
        </w:rPr>
      </w:pPr>
      <w:r w:rsidRPr="00D40C53">
        <w:rPr>
          <w:rFonts w:cs="Arial"/>
          <w:b/>
          <w:bCs/>
          <w:sz w:val="24"/>
          <w:u w:val="single"/>
        </w:rPr>
        <w:t>1</w:t>
      </w:r>
      <w:r w:rsidRPr="006502C4">
        <w:rPr>
          <w:rFonts w:cs="Arial"/>
          <w:sz w:val="24"/>
          <w:u w:val="single"/>
        </w:rPr>
        <w:tab/>
      </w:r>
      <w:r w:rsidRPr="00D40C53">
        <w:rPr>
          <w:rFonts w:cs="Arial"/>
          <w:b/>
          <w:bCs/>
          <w:sz w:val="24"/>
          <w:u w:val="single"/>
        </w:rPr>
        <w:t>Overview of</w:t>
      </w:r>
      <w:r>
        <w:rPr>
          <w:rFonts w:cs="Arial"/>
          <w:b/>
          <w:bCs/>
          <w:sz w:val="24"/>
          <w:u w:val="single"/>
        </w:rPr>
        <w:t xml:space="preserve"> WEST </w:t>
      </w:r>
      <w:r w:rsidR="00B149D3">
        <w:rPr>
          <w:rFonts w:cs="Arial"/>
          <w:b/>
          <w:bCs/>
          <w:sz w:val="24"/>
          <w:u w:val="single"/>
        </w:rPr>
        <w:t>D</w:t>
      </w:r>
      <w:r>
        <w:rPr>
          <w:rFonts w:cs="Arial"/>
          <w:b/>
          <w:bCs/>
          <w:sz w:val="24"/>
          <w:u w:val="single"/>
        </w:rPr>
        <w:t xml:space="preserve">isclosure </w:t>
      </w:r>
      <w:r w:rsidR="00B149D3">
        <w:rPr>
          <w:rFonts w:cs="Arial"/>
          <w:b/>
          <w:bCs/>
          <w:sz w:val="24"/>
          <w:u w:val="single"/>
        </w:rPr>
        <w:t>Policy</w:t>
      </w:r>
    </w:p>
    <w:p w:rsidR="00BD6AC7" w:rsidRPr="00E37A10" w:rsidRDefault="00BD6AC7" w:rsidP="0011350C">
      <w:pPr>
        <w:widowControl w:val="0"/>
        <w:autoSpaceDE w:val="0"/>
        <w:autoSpaceDN w:val="0"/>
        <w:adjustRightInd w:val="0"/>
        <w:spacing w:line="240" w:lineRule="auto"/>
        <w:rPr>
          <w:rFonts w:cs="Arial"/>
          <w:b/>
          <w:bCs/>
        </w:rPr>
      </w:pPr>
    </w:p>
    <w:p w:rsidR="00BD6AC7" w:rsidRPr="00B149D3" w:rsidRDefault="00B149D3" w:rsidP="00F032D7">
      <w:pPr>
        <w:pStyle w:val="Header"/>
        <w:tabs>
          <w:tab w:val="left" w:pos="7478"/>
          <w:tab w:val="right" w:pos="10800"/>
        </w:tabs>
        <w:rPr>
          <w:rFonts w:cs="Arial"/>
          <w:bCs/>
        </w:rPr>
      </w:pPr>
      <w:r w:rsidRPr="00B149D3">
        <w:rPr>
          <w:rFonts w:cs="Arial"/>
          <w:bCs/>
        </w:rPr>
        <w:t xml:space="preserve">WEST </w:t>
      </w:r>
      <w:r>
        <w:rPr>
          <w:rFonts w:cs="Arial"/>
          <w:bCs/>
        </w:rPr>
        <w:t xml:space="preserve">Archive Holders </w:t>
      </w:r>
      <w:r w:rsidR="00EE5A98">
        <w:rPr>
          <w:rFonts w:cs="Arial"/>
          <w:bCs/>
        </w:rPr>
        <w:t xml:space="preserve">(including Archive Builders) </w:t>
      </w:r>
      <w:r>
        <w:rPr>
          <w:rFonts w:cs="Arial"/>
          <w:bCs/>
        </w:rPr>
        <w:t>have agreed to record information about WEST materials accordin</w:t>
      </w:r>
      <w:r w:rsidR="00F032D7">
        <w:rPr>
          <w:rFonts w:cs="Arial"/>
          <w:bCs/>
        </w:rPr>
        <w:t xml:space="preserve">g to the WEST </w:t>
      </w:r>
      <w:r w:rsidR="00EE5A98">
        <w:rPr>
          <w:rFonts w:cs="Arial"/>
          <w:bCs/>
        </w:rPr>
        <w:t>Disclosure P</w:t>
      </w:r>
      <w:r w:rsidR="00F032D7">
        <w:rPr>
          <w:rFonts w:cs="Arial"/>
          <w:bCs/>
        </w:rPr>
        <w:t>olicy, as stated in the WEST Program Statement:</w:t>
      </w:r>
    </w:p>
    <w:p w:rsidR="00B149D3" w:rsidRDefault="00B149D3" w:rsidP="00B149D3">
      <w:pPr>
        <w:pStyle w:val="Default"/>
        <w:tabs>
          <w:tab w:val="left" w:pos="810"/>
        </w:tabs>
        <w:ind w:left="810" w:hanging="450"/>
        <w:rPr>
          <w:sz w:val="22"/>
          <w:szCs w:val="22"/>
        </w:rPr>
      </w:pPr>
    </w:p>
    <w:p w:rsidR="00B149D3" w:rsidRDefault="00B149D3" w:rsidP="00B149D3">
      <w:pPr>
        <w:pStyle w:val="Default"/>
        <w:tabs>
          <w:tab w:val="left" w:pos="810"/>
        </w:tabs>
        <w:ind w:left="810" w:hanging="450"/>
        <w:rPr>
          <w:sz w:val="22"/>
          <w:szCs w:val="22"/>
        </w:rPr>
      </w:pPr>
      <w:r>
        <w:rPr>
          <w:sz w:val="22"/>
          <w:szCs w:val="22"/>
        </w:rPr>
        <w:t xml:space="preserve">2.8. </w:t>
      </w:r>
      <w:r>
        <w:rPr>
          <w:sz w:val="22"/>
          <w:szCs w:val="22"/>
        </w:rPr>
        <w:tab/>
      </w:r>
      <w:r w:rsidRPr="00216547">
        <w:rPr>
          <w:b/>
          <w:sz w:val="22"/>
          <w:szCs w:val="22"/>
        </w:rPr>
        <w:t>Holdings disclosure:</w:t>
      </w:r>
      <w:r>
        <w:rPr>
          <w:sz w:val="22"/>
          <w:szCs w:val="22"/>
        </w:rPr>
        <w:t xml:space="preserve"> Archive Holders agree to take all steps reasonably necessary to cause all of the archived materials, and information about their accessibility to potential users, to be registered in union catalogs and other applicable system(s) as established by WEST disclosure policy. </w:t>
      </w:r>
    </w:p>
    <w:p w:rsidR="00BD6AC7" w:rsidRPr="00E37A10" w:rsidRDefault="00BD6AC7" w:rsidP="0011350C">
      <w:pPr>
        <w:widowControl w:val="0"/>
        <w:tabs>
          <w:tab w:val="left" w:pos="2339"/>
        </w:tabs>
        <w:autoSpaceDE w:val="0"/>
        <w:autoSpaceDN w:val="0"/>
        <w:adjustRightInd w:val="0"/>
        <w:spacing w:line="240" w:lineRule="auto"/>
        <w:rPr>
          <w:rFonts w:cs="Arial"/>
        </w:rPr>
      </w:pPr>
      <w:r w:rsidRPr="00E37A10">
        <w:rPr>
          <w:rFonts w:cs="Arial"/>
        </w:rPr>
        <w:tab/>
      </w:r>
    </w:p>
    <w:p w:rsidR="00F032D7" w:rsidRDefault="00F032D7" w:rsidP="00E37A10">
      <w:pPr>
        <w:widowControl w:val="0"/>
        <w:tabs>
          <w:tab w:val="left" w:pos="299"/>
          <w:tab w:val="left" w:pos="2339"/>
          <w:tab w:val="left" w:pos="10079"/>
        </w:tabs>
        <w:autoSpaceDE w:val="0"/>
        <w:autoSpaceDN w:val="0"/>
        <w:adjustRightInd w:val="0"/>
        <w:spacing w:line="240" w:lineRule="auto"/>
        <w:rPr>
          <w:rFonts w:cs="Arial"/>
        </w:rPr>
      </w:pPr>
      <w:r>
        <w:rPr>
          <w:rFonts w:cs="Arial"/>
        </w:rPr>
        <w:t>Thi</w:t>
      </w:r>
      <w:r w:rsidR="00814D0B">
        <w:rPr>
          <w:rFonts w:cs="Arial"/>
        </w:rPr>
        <w:t xml:space="preserve">s document describes the policy, </w:t>
      </w:r>
      <w:r>
        <w:rPr>
          <w:rFonts w:cs="Arial"/>
        </w:rPr>
        <w:t>instructions</w:t>
      </w:r>
      <w:r w:rsidR="00814D0B">
        <w:rPr>
          <w:rFonts w:cs="Arial"/>
        </w:rPr>
        <w:t>,</w:t>
      </w:r>
      <w:r>
        <w:rPr>
          <w:rFonts w:cs="Arial"/>
        </w:rPr>
        <w:t xml:space="preserve"> and metadata standards for disclosing WEST archived </w:t>
      </w:r>
      <w:r w:rsidR="00EA03CE">
        <w:rPr>
          <w:rFonts w:cs="Arial"/>
        </w:rPr>
        <w:t xml:space="preserve">print journals </w:t>
      </w:r>
      <w:r w:rsidR="004C600E">
        <w:rPr>
          <w:rFonts w:cs="Arial"/>
        </w:rPr>
        <w:t xml:space="preserve">to </w:t>
      </w:r>
      <w:r w:rsidR="00814D0B">
        <w:rPr>
          <w:rFonts w:cs="Arial"/>
        </w:rPr>
        <w:t xml:space="preserve">WEST members and </w:t>
      </w:r>
      <w:r>
        <w:rPr>
          <w:rFonts w:cs="Arial"/>
        </w:rPr>
        <w:t xml:space="preserve">to the </w:t>
      </w:r>
      <w:r w:rsidR="00814D0B">
        <w:rPr>
          <w:rFonts w:cs="Arial"/>
        </w:rPr>
        <w:t xml:space="preserve">broader </w:t>
      </w:r>
      <w:r>
        <w:rPr>
          <w:rFonts w:cs="Arial"/>
        </w:rPr>
        <w:t>library community.</w:t>
      </w:r>
    </w:p>
    <w:p w:rsidR="00F032D7" w:rsidRDefault="00F032D7" w:rsidP="00E37A10">
      <w:pPr>
        <w:widowControl w:val="0"/>
        <w:tabs>
          <w:tab w:val="left" w:pos="299"/>
          <w:tab w:val="left" w:pos="2339"/>
          <w:tab w:val="left" w:pos="10079"/>
        </w:tabs>
        <w:autoSpaceDE w:val="0"/>
        <w:autoSpaceDN w:val="0"/>
        <w:adjustRightInd w:val="0"/>
        <w:spacing w:line="240" w:lineRule="auto"/>
        <w:rPr>
          <w:rFonts w:cs="Arial"/>
        </w:rPr>
      </w:pPr>
    </w:p>
    <w:p w:rsidR="00EE5A98" w:rsidRPr="00814D0B" w:rsidRDefault="00EE5A98" w:rsidP="00E37A10">
      <w:pPr>
        <w:widowControl w:val="0"/>
        <w:tabs>
          <w:tab w:val="left" w:pos="299"/>
          <w:tab w:val="left" w:pos="2339"/>
          <w:tab w:val="left" w:pos="10079"/>
        </w:tabs>
        <w:autoSpaceDE w:val="0"/>
        <w:autoSpaceDN w:val="0"/>
        <w:adjustRightInd w:val="0"/>
        <w:spacing w:line="240" w:lineRule="auto"/>
        <w:rPr>
          <w:rFonts w:cs="Arial"/>
          <w:b/>
        </w:rPr>
      </w:pPr>
      <w:r w:rsidRPr="00814D0B">
        <w:rPr>
          <w:rFonts w:cs="Arial"/>
          <w:b/>
        </w:rPr>
        <w:t>Goals of WEST disclosure</w:t>
      </w:r>
    </w:p>
    <w:p w:rsidR="00EE5A98" w:rsidRDefault="00EE5A98" w:rsidP="00E37A10">
      <w:pPr>
        <w:widowControl w:val="0"/>
        <w:tabs>
          <w:tab w:val="left" w:pos="299"/>
          <w:tab w:val="left" w:pos="2339"/>
          <w:tab w:val="left" w:pos="10079"/>
        </w:tabs>
        <w:autoSpaceDE w:val="0"/>
        <w:autoSpaceDN w:val="0"/>
        <w:adjustRightInd w:val="0"/>
        <w:spacing w:line="240" w:lineRule="auto"/>
        <w:rPr>
          <w:rFonts w:cs="Arial"/>
        </w:rPr>
      </w:pPr>
    </w:p>
    <w:p w:rsidR="00EE5A98" w:rsidRDefault="00EE5A98" w:rsidP="00EE5A98">
      <w:pPr>
        <w:rPr>
          <w:rStyle w:val="apple-style-span"/>
          <w:rFonts w:cstheme="minorHAnsi"/>
          <w:color w:val="000000"/>
        </w:rPr>
      </w:pPr>
      <w:r w:rsidRPr="00EE5A98">
        <w:rPr>
          <w:rFonts w:eastAsia="Times New Roman" w:cstheme="minorHAnsi"/>
          <w:color w:val="000000"/>
        </w:rPr>
        <w:t>D</w:t>
      </w:r>
      <w:r w:rsidRPr="00EE5A98">
        <w:rPr>
          <w:rStyle w:val="apple-style-span"/>
          <w:rFonts w:cstheme="minorHAnsi"/>
          <w:color w:val="000000"/>
        </w:rPr>
        <w:t>isc</w:t>
      </w:r>
      <w:r>
        <w:rPr>
          <w:rStyle w:val="apple-style-span"/>
          <w:rFonts w:cstheme="minorHAnsi"/>
          <w:color w:val="000000"/>
        </w:rPr>
        <w:t>losure of WEST archived materials</w:t>
      </w:r>
      <w:r w:rsidRPr="009B61B4">
        <w:rPr>
          <w:rStyle w:val="apple-style-span"/>
          <w:rFonts w:cstheme="minorHAnsi"/>
          <w:color w:val="000000"/>
        </w:rPr>
        <w:t xml:space="preserve"> </w:t>
      </w:r>
      <w:r>
        <w:rPr>
          <w:rStyle w:val="apple-style-span"/>
          <w:rFonts w:cstheme="minorHAnsi"/>
          <w:color w:val="000000"/>
        </w:rPr>
        <w:t>is intended to support three primary goals:</w:t>
      </w:r>
    </w:p>
    <w:p w:rsidR="00EE5A98" w:rsidRDefault="00EE5A98" w:rsidP="00EE5A98">
      <w:pPr>
        <w:rPr>
          <w:rStyle w:val="apple-style-span"/>
          <w:rFonts w:cstheme="minorHAnsi"/>
          <w:color w:val="000000"/>
        </w:rPr>
      </w:pPr>
    </w:p>
    <w:p w:rsidR="00EE5A98" w:rsidRDefault="00EE5A98" w:rsidP="002E410C">
      <w:pPr>
        <w:pStyle w:val="ListParagraph"/>
        <w:numPr>
          <w:ilvl w:val="0"/>
          <w:numId w:val="2"/>
        </w:numPr>
        <w:rPr>
          <w:rStyle w:val="apple-style-span"/>
          <w:rFonts w:cstheme="minorHAnsi"/>
          <w:color w:val="000000"/>
        </w:rPr>
      </w:pPr>
      <w:r>
        <w:rPr>
          <w:rStyle w:val="apple-style-span"/>
          <w:rFonts w:cstheme="minorHAnsi"/>
          <w:color w:val="000000"/>
        </w:rPr>
        <w:t>Discovery and display of WEST materials</w:t>
      </w:r>
      <w:r w:rsidR="009524DD">
        <w:rPr>
          <w:rStyle w:val="apple-style-span"/>
          <w:rFonts w:cstheme="minorHAnsi"/>
          <w:color w:val="000000"/>
        </w:rPr>
        <w:t xml:space="preserve"> for use by library staff</w:t>
      </w:r>
      <w:r w:rsidR="00381568">
        <w:rPr>
          <w:rStyle w:val="apple-style-span"/>
          <w:rFonts w:cstheme="minorHAnsi"/>
          <w:color w:val="000000"/>
        </w:rPr>
        <w:t xml:space="preserve"> and by library users as appropriate</w:t>
      </w:r>
    </w:p>
    <w:p w:rsidR="00EE5A98" w:rsidRPr="008C373F" w:rsidRDefault="00EE5A98" w:rsidP="002E410C">
      <w:pPr>
        <w:pStyle w:val="ListParagraph"/>
        <w:numPr>
          <w:ilvl w:val="0"/>
          <w:numId w:val="2"/>
        </w:numPr>
        <w:rPr>
          <w:rStyle w:val="apple-style-span"/>
          <w:rFonts w:cstheme="minorHAnsi"/>
          <w:color w:val="000000"/>
        </w:rPr>
      </w:pPr>
      <w:r>
        <w:rPr>
          <w:rStyle w:val="apple-style-span"/>
          <w:rFonts w:cstheme="minorHAnsi"/>
          <w:color w:val="000000"/>
        </w:rPr>
        <w:t>Resource-sharing</w:t>
      </w:r>
      <w:r w:rsidR="009524DD">
        <w:rPr>
          <w:rStyle w:val="apple-style-span"/>
          <w:rFonts w:cstheme="minorHAnsi"/>
          <w:color w:val="000000"/>
        </w:rPr>
        <w:t xml:space="preserve"> among WEST members as defined in the WEST Access Guidelines</w:t>
      </w:r>
    </w:p>
    <w:p w:rsidR="00814D0B" w:rsidRDefault="00814D0B" w:rsidP="002E410C">
      <w:pPr>
        <w:pStyle w:val="ListParagraph"/>
        <w:numPr>
          <w:ilvl w:val="0"/>
          <w:numId w:val="2"/>
        </w:numPr>
        <w:rPr>
          <w:rStyle w:val="apple-style-span"/>
          <w:rFonts w:cstheme="minorHAnsi"/>
          <w:color w:val="000000"/>
        </w:rPr>
      </w:pPr>
      <w:r>
        <w:rPr>
          <w:rStyle w:val="apple-style-span"/>
          <w:rFonts w:cstheme="minorHAnsi"/>
          <w:color w:val="000000"/>
        </w:rPr>
        <w:t xml:space="preserve">Collection analysis to support local </w:t>
      </w:r>
      <w:r w:rsidR="00381568">
        <w:rPr>
          <w:rStyle w:val="apple-style-span"/>
          <w:rFonts w:cstheme="minorHAnsi"/>
          <w:color w:val="000000"/>
        </w:rPr>
        <w:t xml:space="preserve">and system-level </w:t>
      </w:r>
      <w:r>
        <w:rPr>
          <w:rStyle w:val="apple-style-span"/>
          <w:rFonts w:cstheme="minorHAnsi"/>
          <w:color w:val="000000"/>
        </w:rPr>
        <w:t>collection management decisions and development of additional WEST print archives</w:t>
      </w:r>
    </w:p>
    <w:p w:rsidR="00EE5A98" w:rsidRDefault="00EE5A98" w:rsidP="00E37A10">
      <w:pPr>
        <w:widowControl w:val="0"/>
        <w:tabs>
          <w:tab w:val="left" w:pos="299"/>
          <w:tab w:val="left" w:pos="2339"/>
          <w:tab w:val="left" w:pos="10079"/>
        </w:tabs>
        <w:autoSpaceDE w:val="0"/>
        <w:autoSpaceDN w:val="0"/>
        <w:adjustRightInd w:val="0"/>
        <w:spacing w:line="240" w:lineRule="auto"/>
        <w:rPr>
          <w:rFonts w:cs="Arial"/>
        </w:rPr>
      </w:pPr>
    </w:p>
    <w:p w:rsidR="00EE5A98" w:rsidRPr="00814D0B" w:rsidRDefault="00814D0B" w:rsidP="00E37A10">
      <w:pPr>
        <w:widowControl w:val="0"/>
        <w:tabs>
          <w:tab w:val="left" w:pos="299"/>
          <w:tab w:val="left" w:pos="2339"/>
          <w:tab w:val="left" w:pos="10079"/>
        </w:tabs>
        <w:autoSpaceDE w:val="0"/>
        <w:autoSpaceDN w:val="0"/>
        <w:adjustRightInd w:val="0"/>
        <w:spacing w:line="240" w:lineRule="auto"/>
        <w:rPr>
          <w:rFonts w:cs="Arial"/>
          <w:b/>
        </w:rPr>
      </w:pPr>
      <w:r w:rsidRPr="00814D0B">
        <w:rPr>
          <w:rFonts w:cs="Arial"/>
          <w:b/>
        </w:rPr>
        <w:t xml:space="preserve">Outline of WEST Disclosure </w:t>
      </w:r>
      <w:r>
        <w:rPr>
          <w:rFonts w:cs="Arial"/>
          <w:b/>
        </w:rPr>
        <w:t>procedures</w:t>
      </w:r>
    </w:p>
    <w:p w:rsidR="00814D0B" w:rsidRDefault="00814D0B" w:rsidP="00E37A10">
      <w:pPr>
        <w:widowControl w:val="0"/>
        <w:tabs>
          <w:tab w:val="left" w:pos="299"/>
          <w:tab w:val="left" w:pos="2339"/>
          <w:tab w:val="left" w:pos="10079"/>
        </w:tabs>
        <w:autoSpaceDE w:val="0"/>
        <w:autoSpaceDN w:val="0"/>
        <w:adjustRightInd w:val="0"/>
        <w:spacing w:line="240" w:lineRule="auto"/>
        <w:rPr>
          <w:rFonts w:cs="Arial"/>
        </w:rPr>
      </w:pPr>
    </w:p>
    <w:p w:rsidR="004C600E" w:rsidRDefault="004C600E" w:rsidP="00E37A10">
      <w:pPr>
        <w:widowControl w:val="0"/>
        <w:tabs>
          <w:tab w:val="left" w:pos="299"/>
          <w:tab w:val="left" w:pos="2339"/>
          <w:tab w:val="left" w:pos="10079"/>
        </w:tabs>
        <w:autoSpaceDE w:val="0"/>
        <w:autoSpaceDN w:val="0"/>
        <w:adjustRightInd w:val="0"/>
        <w:spacing w:line="240" w:lineRule="auto"/>
        <w:rPr>
          <w:rFonts w:cs="Arial"/>
        </w:rPr>
      </w:pPr>
      <w:r>
        <w:rPr>
          <w:rFonts w:cs="Arial"/>
        </w:rPr>
        <w:t xml:space="preserve">Under the WEST Disclosure Policy, Archive Holders will </w:t>
      </w:r>
      <w:r w:rsidR="004D0ADF">
        <w:rPr>
          <w:rFonts w:cs="Arial"/>
        </w:rPr>
        <w:t>provide</w:t>
      </w:r>
      <w:r w:rsidR="00131713">
        <w:rPr>
          <w:rFonts w:cs="Arial"/>
        </w:rPr>
        <w:t xml:space="preserve"> </w:t>
      </w:r>
      <w:r w:rsidR="004D0ADF">
        <w:rPr>
          <w:rFonts w:cs="Arial"/>
        </w:rPr>
        <w:t>information about WEST</w:t>
      </w:r>
      <w:r w:rsidR="00A32624">
        <w:rPr>
          <w:rFonts w:cs="Arial"/>
        </w:rPr>
        <w:t xml:space="preserve"> </w:t>
      </w:r>
      <w:r w:rsidR="00994D1A">
        <w:rPr>
          <w:rFonts w:cs="Arial"/>
        </w:rPr>
        <w:t xml:space="preserve">journals </w:t>
      </w:r>
      <w:r w:rsidR="00381568">
        <w:rPr>
          <w:rFonts w:cs="Arial"/>
        </w:rPr>
        <w:t>to three different bibliographic databases</w:t>
      </w:r>
      <w:r>
        <w:rPr>
          <w:rFonts w:cs="Arial"/>
        </w:rPr>
        <w:t>:</w:t>
      </w:r>
    </w:p>
    <w:p w:rsidR="00A32624" w:rsidRDefault="00A32624" w:rsidP="00E37A10">
      <w:pPr>
        <w:widowControl w:val="0"/>
        <w:tabs>
          <w:tab w:val="left" w:pos="299"/>
          <w:tab w:val="left" w:pos="2339"/>
          <w:tab w:val="left" w:pos="10079"/>
        </w:tabs>
        <w:autoSpaceDE w:val="0"/>
        <w:autoSpaceDN w:val="0"/>
        <w:adjustRightInd w:val="0"/>
        <w:spacing w:line="240" w:lineRule="auto"/>
        <w:rPr>
          <w:rFonts w:cs="Arial"/>
        </w:rPr>
      </w:pPr>
    </w:p>
    <w:p w:rsidR="005748B4" w:rsidRPr="005748B4" w:rsidRDefault="005748B4" w:rsidP="002E410C">
      <w:pPr>
        <w:pStyle w:val="ListParagraph"/>
        <w:widowControl w:val="0"/>
        <w:numPr>
          <w:ilvl w:val="0"/>
          <w:numId w:val="4"/>
        </w:numPr>
        <w:tabs>
          <w:tab w:val="left" w:pos="299"/>
          <w:tab w:val="left" w:pos="2339"/>
          <w:tab w:val="left" w:pos="10079"/>
        </w:tabs>
        <w:autoSpaceDE w:val="0"/>
        <w:autoSpaceDN w:val="0"/>
        <w:adjustRightInd w:val="0"/>
        <w:spacing w:line="240" w:lineRule="auto"/>
        <w:rPr>
          <w:rFonts w:cs="Arial"/>
          <w:bCs/>
        </w:rPr>
      </w:pPr>
      <w:r>
        <w:rPr>
          <w:rFonts w:cs="Arial"/>
          <w:bCs/>
        </w:rPr>
        <w:t xml:space="preserve">Record information </w:t>
      </w:r>
      <w:r w:rsidR="004D0ADF">
        <w:rPr>
          <w:rFonts w:cs="Arial"/>
          <w:bCs/>
        </w:rPr>
        <w:t xml:space="preserve">in OCLC WorldCat </w:t>
      </w:r>
      <w:r>
        <w:rPr>
          <w:rFonts w:cs="Arial"/>
          <w:bCs/>
        </w:rPr>
        <w:t xml:space="preserve">about </w:t>
      </w:r>
      <w:r w:rsidR="000E7187">
        <w:rPr>
          <w:rFonts w:cs="Arial"/>
          <w:bCs/>
        </w:rPr>
        <w:t>each title</w:t>
      </w:r>
      <w:r w:rsidR="004D0ADF">
        <w:rPr>
          <w:rFonts w:cs="Arial"/>
          <w:bCs/>
        </w:rPr>
        <w:t xml:space="preserve"> archived in WEST</w:t>
      </w:r>
      <w:r>
        <w:rPr>
          <w:rFonts w:cs="Arial"/>
          <w:bCs/>
        </w:rPr>
        <w:t xml:space="preserve"> to support resource-sharing</w:t>
      </w:r>
      <w:r w:rsidR="00381568">
        <w:rPr>
          <w:rFonts w:cs="Arial"/>
          <w:bCs/>
        </w:rPr>
        <w:t xml:space="preserve"> and global discovery.</w:t>
      </w:r>
    </w:p>
    <w:p w:rsidR="00D3492D" w:rsidRDefault="00D3492D" w:rsidP="00D3492D">
      <w:pPr>
        <w:pStyle w:val="ListParagraph"/>
        <w:spacing w:after="200"/>
        <w:ind w:left="1440"/>
      </w:pPr>
    </w:p>
    <w:p w:rsidR="00D3492D" w:rsidRDefault="00ED62D7" w:rsidP="002E410C">
      <w:pPr>
        <w:pStyle w:val="ListParagraph"/>
        <w:numPr>
          <w:ilvl w:val="0"/>
          <w:numId w:val="4"/>
        </w:numPr>
        <w:spacing w:after="200"/>
      </w:pPr>
      <w:r>
        <w:t xml:space="preserve">Provide records of WEST archived </w:t>
      </w:r>
      <w:r w:rsidR="004D0ADF">
        <w:t>materials</w:t>
      </w:r>
      <w:r>
        <w:t xml:space="preserve"> to the Center for Research Libraries (CRL) Print Archives Preservation Registry (PAPR) system </w:t>
      </w:r>
      <w:r w:rsidR="002036F8">
        <w:t>at the end of</w:t>
      </w:r>
      <w:r>
        <w:t xml:space="preserve"> each WEST Archiving Cycle to support collection analysis</w:t>
      </w:r>
      <w:r w:rsidR="002036F8">
        <w:t xml:space="preserve"> within WEST and other shared print programs</w:t>
      </w:r>
      <w:r>
        <w:t>.</w:t>
      </w:r>
    </w:p>
    <w:p w:rsidR="00ED62D7" w:rsidRDefault="00ED62D7" w:rsidP="00D3492D">
      <w:pPr>
        <w:pStyle w:val="ListParagraph"/>
        <w:spacing w:after="200"/>
      </w:pPr>
      <w:r>
        <w:tab/>
      </w:r>
    </w:p>
    <w:p w:rsidR="004C600E" w:rsidRDefault="00ED62D7" w:rsidP="002E410C">
      <w:pPr>
        <w:pStyle w:val="ListParagraph"/>
        <w:widowControl w:val="0"/>
        <w:numPr>
          <w:ilvl w:val="0"/>
          <w:numId w:val="4"/>
        </w:numPr>
        <w:tabs>
          <w:tab w:val="left" w:pos="299"/>
          <w:tab w:val="left" w:pos="2339"/>
          <w:tab w:val="left" w:pos="10079"/>
        </w:tabs>
        <w:autoSpaceDE w:val="0"/>
        <w:autoSpaceDN w:val="0"/>
        <w:adjustRightInd w:val="0"/>
        <w:spacing w:line="240" w:lineRule="auto"/>
        <w:rPr>
          <w:rFonts w:cs="Arial"/>
        </w:rPr>
      </w:pPr>
      <w:r>
        <w:rPr>
          <w:rFonts w:cs="Arial"/>
        </w:rPr>
        <w:t xml:space="preserve">Record information about WEST materials in the library’s catalog </w:t>
      </w:r>
      <w:r w:rsidR="00381568">
        <w:rPr>
          <w:rFonts w:cs="Arial"/>
        </w:rPr>
        <w:t xml:space="preserve">and consortial catalogs </w:t>
      </w:r>
      <w:r>
        <w:rPr>
          <w:rFonts w:cs="Arial"/>
        </w:rPr>
        <w:t>as appropriate for local needs.</w:t>
      </w:r>
    </w:p>
    <w:p w:rsidR="00ED62D7" w:rsidRDefault="00ED62D7" w:rsidP="00ED62D7">
      <w:pPr>
        <w:widowControl w:val="0"/>
        <w:tabs>
          <w:tab w:val="left" w:pos="299"/>
          <w:tab w:val="left" w:pos="2339"/>
          <w:tab w:val="left" w:pos="10079"/>
        </w:tabs>
        <w:autoSpaceDE w:val="0"/>
        <w:autoSpaceDN w:val="0"/>
        <w:adjustRightInd w:val="0"/>
        <w:spacing w:line="240" w:lineRule="auto"/>
        <w:rPr>
          <w:rFonts w:cs="Arial"/>
        </w:rPr>
      </w:pPr>
    </w:p>
    <w:p w:rsidR="00131713" w:rsidRDefault="00ED62D7" w:rsidP="00131713">
      <w:pPr>
        <w:widowControl w:val="0"/>
        <w:tabs>
          <w:tab w:val="left" w:pos="299"/>
          <w:tab w:val="left" w:pos="2339"/>
          <w:tab w:val="left" w:pos="10079"/>
        </w:tabs>
        <w:autoSpaceDE w:val="0"/>
        <w:autoSpaceDN w:val="0"/>
        <w:adjustRightInd w:val="0"/>
        <w:spacing w:line="240" w:lineRule="auto"/>
        <w:rPr>
          <w:rFonts w:cs="Arial"/>
        </w:rPr>
      </w:pPr>
      <w:r>
        <w:rPr>
          <w:rFonts w:cs="Arial"/>
        </w:rPr>
        <w:t>The specific workflow and sequence of these disclosure actions may vary among different libraries</w:t>
      </w:r>
      <w:r w:rsidR="00A32624">
        <w:rPr>
          <w:rFonts w:cs="Arial"/>
        </w:rPr>
        <w:t xml:space="preserve">. </w:t>
      </w:r>
      <w:r>
        <w:rPr>
          <w:rFonts w:cs="Arial"/>
        </w:rPr>
        <w:t xml:space="preserve">The </w:t>
      </w:r>
      <w:r w:rsidR="002036F8">
        <w:rPr>
          <w:rFonts w:cs="Arial"/>
        </w:rPr>
        <w:t xml:space="preserve">following sections </w:t>
      </w:r>
      <w:r w:rsidR="009A7D66">
        <w:rPr>
          <w:rFonts w:cs="Arial"/>
        </w:rPr>
        <w:t xml:space="preserve">summarize </w:t>
      </w:r>
      <w:r w:rsidR="002036F8">
        <w:rPr>
          <w:rFonts w:cs="Arial"/>
        </w:rPr>
        <w:t>instructions for the first two activities</w:t>
      </w:r>
      <w:r w:rsidR="00131713">
        <w:rPr>
          <w:rFonts w:cs="Arial"/>
        </w:rPr>
        <w:t>.  Full details about required fields and subfields are provided in Attachment 1.</w:t>
      </w:r>
    </w:p>
    <w:p w:rsidR="00ED62D7" w:rsidRDefault="00ED62D7" w:rsidP="00ED62D7">
      <w:pPr>
        <w:widowControl w:val="0"/>
        <w:tabs>
          <w:tab w:val="left" w:pos="299"/>
          <w:tab w:val="left" w:pos="2339"/>
          <w:tab w:val="left" w:pos="10079"/>
        </w:tabs>
        <w:autoSpaceDE w:val="0"/>
        <w:autoSpaceDN w:val="0"/>
        <w:adjustRightInd w:val="0"/>
        <w:spacing w:line="240" w:lineRule="auto"/>
        <w:rPr>
          <w:rFonts w:cs="Arial"/>
        </w:rPr>
      </w:pPr>
    </w:p>
    <w:p w:rsidR="00ED62D7" w:rsidRPr="00ED62D7" w:rsidRDefault="00ED62D7" w:rsidP="00ED62D7">
      <w:pPr>
        <w:widowControl w:val="0"/>
        <w:tabs>
          <w:tab w:val="left" w:pos="299"/>
          <w:tab w:val="left" w:pos="2339"/>
          <w:tab w:val="left" w:pos="10079"/>
        </w:tabs>
        <w:autoSpaceDE w:val="0"/>
        <w:autoSpaceDN w:val="0"/>
        <w:adjustRightInd w:val="0"/>
        <w:spacing w:line="240" w:lineRule="auto"/>
        <w:rPr>
          <w:rFonts w:cs="Arial"/>
        </w:rPr>
      </w:pPr>
    </w:p>
    <w:p w:rsidR="004C600E" w:rsidRPr="002036F8" w:rsidRDefault="002036F8" w:rsidP="002E410C">
      <w:pPr>
        <w:pStyle w:val="ListParagraph"/>
        <w:widowControl w:val="0"/>
        <w:numPr>
          <w:ilvl w:val="0"/>
          <w:numId w:val="7"/>
        </w:numPr>
        <w:tabs>
          <w:tab w:val="left" w:pos="299"/>
          <w:tab w:val="left" w:pos="2339"/>
          <w:tab w:val="left" w:pos="10079"/>
        </w:tabs>
        <w:autoSpaceDE w:val="0"/>
        <w:autoSpaceDN w:val="0"/>
        <w:adjustRightInd w:val="0"/>
        <w:spacing w:line="240" w:lineRule="auto"/>
        <w:rPr>
          <w:rFonts w:cs="Arial"/>
          <w:b/>
          <w:sz w:val="24"/>
          <w:szCs w:val="24"/>
          <w:u w:val="single"/>
        </w:rPr>
      </w:pPr>
      <w:r w:rsidRPr="002036F8">
        <w:rPr>
          <w:rFonts w:cs="Arial"/>
          <w:b/>
          <w:sz w:val="24"/>
          <w:szCs w:val="24"/>
          <w:u w:val="single"/>
        </w:rPr>
        <w:t>Record WEST Materials in OCLC WorldCat</w:t>
      </w:r>
    </w:p>
    <w:p w:rsidR="002036F8" w:rsidRDefault="002036F8" w:rsidP="00E37A10">
      <w:pPr>
        <w:widowControl w:val="0"/>
        <w:tabs>
          <w:tab w:val="left" w:pos="299"/>
          <w:tab w:val="left" w:pos="2339"/>
          <w:tab w:val="left" w:pos="10079"/>
        </w:tabs>
        <w:autoSpaceDE w:val="0"/>
        <w:autoSpaceDN w:val="0"/>
        <w:adjustRightInd w:val="0"/>
        <w:spacing w:line="240" w:lineRule="auto"/>
        <w:rPr>
          <w:rFonts w:cs="Arial"/>
        </w:rPr>
      </w:pPr>
    </w:p>
    <w:p w:rsidR="00814D0B" w:rsidRDefault="00814D0B" w:rsidP="00E37A10">
      <w:pPr>
        <w:widowControl w:val="0"/>
        <w:tabs>
          <w:tab w:val="left" w:pos="299"/>
          <w:tab w:val="left" w:pos="2339"/>
          <w:tab w:val="left" w:pos="10079"/>
        </w:tabs>
        <w:autoSpaceDE w:val="0"/>
        <w:autoSpaceDN w:val="0"/>
        <w:adjustRightInd w:val="0"/>
        <w:spacing w:line="240" w:lineRule="auto"/>
        <w:rPr>
          <w:rFonts w:cs="Arial"/>
        </w:rPr>
      </w:pPr>
      <w:r>
        <w:rPr>
          <w:rFonts w:cs="Arial"/>
        </w:rPr>
        <w:t xml:space="preserve">The WEST Disclosure </w:t>
      </w:r>
      <w:r w:rsidR="0074192B">
        <w:rPr>
          <w:rFonts w:cs="Arial"/>
        </w:rPr>
        <w:t>instructions</w:t>
      </w:r>
      <w:r w:rsidR="004C600E">
        <w:rPr>
          <w:rFonts w:cs="Arial"/>
        </w:rPr>
        <w:t xml:space="preserve"> </w:t>
      </w:r>
      <w:r w:rsidR="002036F8">
        <w:rPr>
          <w:rFonts w:cs="Arial"/>
        </w:rPr>
        <w:t xml:space="preserve">for recording WEST materials in WorldCat </w:t>
      </w:r>
      <w:r w:rsidR="00131713">
        <w:rPr>
          <w:rFonts w:cs="Arial"/>
        </w:rPr>
        <w:t xml:space="preserve">generally </w:t>
      </w:r>
      <w:r w:rsidR="004C600E">
        <w:rPr>
          <w:rFonts w:cs="Arial"/>
        </w:rPr>
        <w:t>follow the approach and standards developed under the OCLC Print Archives Pilot Project in 2011.</w:t>
      </w:r>
    </w:p>
    <w:p w:rsidR="004C600E" w:rsidRDefault="004C600E" w:rsidP="00E37A10">
      <w:pPr>
        <w:widowControl w:val="0"/>
        <w:tabs>
          <w:tab w:val="left" w:pos="299"/>
          <w:tab w:val="left" w:pos="2339"/>
          <w:tab w:val="left" w:pos="10079"/>
        </w:tabs>
        <w:autoSpaceDE w:val="0"/>
        <w:autoSpaceDN w:val="0"/>
        <w:adjustRightInd w:val="0"/>
        <w:spacing w:line="240" w:lineRule="auto"/>
        <w:rPr>
          <w:rFonts w:cs="Arial"/>
        </w:rPr>
      </w:pPr>
    </w:p>
    <w:p w:rsidR="004C600E" w:rsidRDefault="00550BBD" w:rsidP="002E410C">
      <w:pPr>
        <w:pStyle w:val="ListParagraph"/>
        <w:numPr>
          <w:ilvl w:val="0"/>
          <w:numId w:val="3"/>
        </w:numPr>
        <w:rPr>
          <w:rFonts w:cstheme="minorHAnsi"/>
          <w:bCs/>
        </w:rPr>
      </w:pPr>
      <w:r w:rsidRPr="00550BBD">
        <w:rPr>
          <w:rFonts w:cstheme="minorHAnsi"/>
          <w:bCs/>
          <w:u w:val="single"/>
        </w:rPr>
        <w:t>New Institution Symbol</w:t>
      </w:r>
      <w:r>
        <w:rPr>
          <w:rFonts w:cstheme="minorHAnsi"/>
          <w:bCs/>
        </w:rPr>
        <w:t xml:space="preserve">. </w:t>
      </w:r>
      <w:r w:rsidR="004C600E">
        <w:rPr>
          <w:rFonts w:cstheme="minorHAnsi"/>
          <w:bCs/>
        </w:rPr>
        <w:t>E</w:t>
      </w:r>
      <w:r w:rsidR="004C600E" w:rsidRPr="004C600E">
        <w:rPr>
          <w:rFonts w:cstheme="minorHAnsi"/>
          <w:bCs/>
        </w:rPr>
        <w:t xml:space="preserve">stablish </w:t>
      </w:r>
      <w:r w:rsidR="004C600E">
        <w:rPr>
          <w:rFonts w:cstheme="minorHAnsi"/>
          <w:bCs/>
        </w:rPr>
        <w:t xml:space="preserve">a </w:t>
      </w:r>
      <w:r w:rsidR="004D0ADF">
        <w:rPr>
          <w:rFonts w:cstheme="minorHAnsi"/>
          <w:bCs/>
        </w:rPr>
        <w:t xml:space="preserve">single </w:t>
      </w:r>
      <w:r w:rsidR="004C600E" w:rsidRPr="004C600E">
        <w:rPr>
          <w:rFonts w:cstheme="minorHAnsi"/>
          <w:bCs/>
        </w:rPr>
        <w:t xml:space="preserve">new </w:t>
      </w:r>
      <w:r w:rsidR="004C600E">
        <w:rPr>
          <w:rFonts w:cstheme="minorHAnsi"/>
          <w:bCs/>
        </w:rPr>
        <w:t>OCLC I</w:t>
      </w:r>
      <w:r w:rsidR="0074192B">
        <w:rPr>
          <w:rFonts w:cstheme="minorHAnsi"/>
          <w:bCs/>
        </w:rPr>
        <w:t xml:space="preserve">nstitution </w:t>
      </w:r>
      <w:r w:rsidR="004C600E">
        <w:rPr>
          <w:rFonts w:cstheme="minorHAnsi"/>
          <w:bCs/>
        </w:rPr>
        <w:t>Symbol</w:t>
      </w:r>
      <w:r w:rsidR="004C600E" w:rsidRPr="004C600E">
        <w:rPr>
          <w:rFonts w:cstheme="minorHAnsi"/>
          <w:bCs/>
        </w:rPr>
        <w:t xml:space="preserve"> to identify the library or storage facility’s </w:t>
      </w:r>
      <w:r w:rsidR="0074192B">
        <w:rPr>
          <w:rFonts w:cstheme="minorHAnsi"/>
          <w:bCs/>
        </w:rPr>
        <w:t>shared print (</w:t>
      </w:r>
      <w:r w:rsidR="004C600E" w:rsidRPr="004C600E">
        <w:rPr>
          <w:rFonts w:cstheme="minorHAnsi"/>
          <w:bCs/>
        </w:rPr>
        <w:t>print archives</w:t>
      </w:r>
      <w:r w:rsidR="0074192B">
        <w:rPr>
          <w:rFonts w:cstheme="minorHAnsi"/>
          <w:bCs/>
        </w:rPr>
        <w:t>)</w:t>
      </w:r>
      <w:r w:rsidR="008D54A0">
        <w:rPr>
          <w:rFonts w:cstheme="minorHAnsi"/>
          <w:bCs/>
        </w:rPr>
        <w:t xml:space="preserve"> </w:t>
      </w:r>
      <w:r w:rsidR="004D0ADF">
        <w:rPr>
          <w:rFonts w:cstheme="minorHAnsi"/>
          <w:bCs/>
        </w:rPr>
        <w:t>collections</w:t>
      </w:r>
      <w:r w:rsidR="004C600E" w:rsidRPr="004C600E">
        <w:rPr>
          <w:rFonts w:cstheme="minorHAnsi"/>
          <w:bCs/>
        </w:rPr>
        <w:t xml:space="preserve">.  These print archiving symbols </w:t>
      </w:r>
      <w:r w:rsidR="0074192B">
        <w:rPr>
          <w:rFonts w:cstheme="minorHAnsi"/>
          <w:bCs/>
        </w:rPr>
        <w:t xml:space="preserve">indicate the print archives location/status </w:t>
      </w:r>
      <w:r w:rsidR="004D0ADF">
        <w:rPr>
          <w:rFonts w:cstheme="minorHAnsi"/>
          <w:bCs/>
        </w:rPr>
        <w:t xml:space="preserve">and </w:t>
      </w:r>
      <w:r w:rsidR="004D0ADF" w:rsidRPr="004C600E">
        <w:rPr>
          <w:rFonts w:cstheme="minorHAnsi"/>
          <w:bCs/>
        </w:rPr>
        <w:t>cover materi</w:t>
      </w:r>
      <w:r w:rsidR="005D6D19">
        <w:rPr>
          <w:rFonts w:cstheme="minorHAnsi"/>
          <w:bCs/>
        </w:rPr>
        <w:t>als archived under any program</w:t>
      </w:r>
      <w:r w:rsidR="0074192B">
        <w:rPr>
          <w:rFonts w:cstheme="minorHAnsi"/>
          <w:bCs/>
        </w:rPr>
        <w:t xml:space="preserve">.  For example, </w:t>
      </w:r>
      <w:r w:rsidR="00675577">
        <w:rPr>
          <w:rFonts w:cstheme="minorHAnsi"/>
          <w:bCs/>
        </w:rPr>
        <w:t xml:space="preserve">each </w:t>
      </w:r>
      <w:r w:rsidR="008D54A0">
        <w:rPr>
          <w:rFonts w:cstheme="minorHAnsi"/>
          <w:bCs/>
        </w:rPr>
        <w:t>member of the Orbis Cascade Alliance would create</w:t>
      </w:r>
      <w:r w:rsidR="004C600E" w:rsidRPr="004C600E">
        <w:rPr>
          <w:rFonts w:cstheme="minorHAnsi"/>
          <w:bCs/>
        </w:rPr>
        <w:t xml:space="preserve"> </w:t>
      </w:r>
      <w:r w:rsidR="008D54A0">
        <w:rPr>
          <w:rFonts w:cstheme="minorHAnsi"/>
          <w:bCs/>
        </w:rPr>
        <w:t>a single symbol</w:t>
      </w:r>
      <w:r w:rsidR="005D6D19">
        <w:rPr>
          <w:rFonts w:cstheme="minorHAnsi"/>
          <w:bCs/>
        </w:rPr>
        <w:t xml:space="preserve"> covering </w:t>
      </w:r>
      <w:r w:rsidR="008D54A0">
        <w:rPr>
          <w:rFonts w:cstheme="minorHAnsi"/>
          <w:bCs/>
        </w:rPr>
        <w:t>WEST</w:t>
      </w:r>
      <w:r w:rsidR="00675577">
        <w:rPr>
          <w:rFonts w:cstheme="minorHAnsi"/>
          <w:bCs/>
        </w:rPr>
        <w:t>,</w:t>
      </w:r>
      <w:r w:rsidR="00A32624">
        <w:rPr>
          <w:rFonts w:cstheme="minorHAnsi"/>
          <w:bCs/>
        </w:rPr>
        <w:t xml:space="preserve"> </w:t>
      </w:r>
      <w:r w:rsidR="008D54A0">
        <w:rPr>
          <w:rFonts w:cstheme="minorHAnsi"/>
          <w:bCs/>
        </w:rPr>
        <w:t>the Distributed Print Repository (DPR)</w:t>
      </w:r>
      <w:r w:rsidR="00675577">
        <w:rPr>
          <w:rFonts w:cstheme="minorHAnsi"/>
          <w:bCs/>
        </w:rPr>
        <w:t>, and any future shared archives it manages on behalf of a broader group.  Similarly, each UC member would create a single shared print symbol for use with WEST, UC Shared Print and any future shared archives</w:t>
      </w:r>
      <w:r w:rsidR="00675577" w:rsidRPr="004C600E">
        <w:rPr>
          <w:rFonts w:cstheme="minorHAnsi"/>
          <w:bCs/>
        </w:rPr>
        <w:t>.</w:t>
      </w:r>
      <w:r w:rsidR="00675577">
        <w:rPr>
          <w:rFonts w:cstheme="minorHAnsi"/>
          <w:bCs/>
        </w:rPr>
        <w:t xml:space="preserve">  (The specific programs are identified elsewhere such that the same materials can be contributed to multiple archiving programs.) </w:t>
      </w:r>
      <w:r w:rsidR="00F945F0" w:rsidRPr="004C600E">
        <w:rPr>
          <w:rFonts w:cstheme="minorHAnsi"/>
          <w:bCs/>
        </w:rPr>
        <w:t xml:space="preserve">Separate symbols will be created for “archive-in-place” locations (material </w:t>
      </w:r>
      <w:r w:rsidR="00F945F0">
        <w:rPr>
          <w:rFonts w:cstheme="minorHAnsi"/>
          <w:bCs/>
        </w:rPr>
        <w:t xml:space="preserve">maintained </w:t>
      </w:r>
      <w:r w:rsidR="00F945F0" w:rsidRPr="004C600E">
        <w:rPr>
          <w:rFonts w:cstheme="minorHAnsi"/>
          <w:bCs/>
        </w:rPr>
        <w:t xml:space="preserve">in campus libraries) and for storage facilities.  </w:t>
      </w:r>
      <w:r w:rsidR="008D54A0">
        <w:rPr>
          <w:rFonts w:cstheme="minorHAnsi"/>
          <w:bCs/>
        </w:rPr>
        <w:t xml:space="preserve">See Attachment </w:t>
      </w:r>
      <w:r w:rsidR="00131713">
        <w:rPr>
          <w:rFonts w:cstheme="minorHAnsi"/>
          <w:bCs/>
        </w:rPr>
        <w:t xml:space="preserve">2 </w:t>
      </w:r>
      <w:r w:rsidR="008D54A0">
        <w:rPr>
          <w:rFonts w:cstheme="minorHAnsi"/>
          <w:bCs/>
        </w:rPr>
        <w:t>for a list of OCLC Institution Symbols that have been defined for shared print collections at WEST member libraries.</w:t>
      </w:r>
    </w:p>
    <w:p w:rsidR="00BD6AC7" w:rsidRPr="00E37A10" w:rsidRDefault="00BD6AC7" w:rsidP="0011350C">
      <w:pPr>
        <w:widowControl w:val="0"/>
        <w:tabs>
          <w:tab w:val="left" w:pos="299"/>
          <w:tab w:val="left" w:pos="2339"/>
          <w:tab w:val="left" w:pos="3959"/>
        </w:tabs>
        <w:autoSpaceDE w:val="0"/>
        <w:autoSpaceDN w:val="0"/>
        <w:adjustRightInd w:val="0"/>
        <w:spacing w:line="240" w:lineRule="auto"/>
        <w:rPr>
          <w:rFonts w:cs="Arial"/>
        </w:rPr>
      </w:pPr>
      <w:r w:rsidRPr="00E37A10">
        <w:rPr>
          <w:rFonts w:cs="Arial"/>
        </w:rPr>
        <w:tab/>
      </w:r>
    </w:p>
    <w:p w:rsidR="00843E8F" w:rsidRPr="006E1871" w:rsidRDefault="00550BBD" w:rsidP="006E1871">
      <w:pPr>
        <w:widowControl w:val="0"/>
        <w:tabs>
          <w:tab w:val="left" w:pos="299"/>
          <w:tab w:val="left" w:pos="329"/>
          <w:tab w:val="left" w:pos="1800"/>
          <w:tab w:val="left" w:pos="2520"/>
        </w:tabs>
        <w:autoSpaceDE w:val="0"/>
        <w:autoSpaceDN w:val="0"/>
        <w:adjustRightInd w:val="0"/>
        <w:spacing w:line="240" w:lineRule="auto"/>
        <w:ind w:left="720"/>
        <w:rPr>
          <w:rFonts w:cstheme="minorHAnsi"/>
        </w:rPr>
      </w:pPr>
      <w:r w:rsidRPr="00550BBD">
        <w:rPr>
          <w:rFonts w:cstheme="minorHAnsi"/>
          <w:u w:val="single"/>
        </w:rPr>
        <w:t>Local Holdings Records (LHRs).</w:t>
      </w:r>
      <w:r>
        <w:rPr>
          <w:rFonts w:cstheme="minorHAnsi"/>
        </w:rPr>
        <w:t xml:space="preserve"> </w:t>
      </w:r>
      <w:r w:rsidR="00843E8F">
        <w:rPr>
          <w:rFonts w:cstheme="minorHAnsi"/>
        </w:rPr>
        <w:t>For each title, c</w:t>
      </w:r>
      <w:r w:rsidR="00BD6AC7" w:rsidRPr="00843E8F">
        <w:rPr>
          <w:rFonts w:cstheme="minorHAnsi"/>
        </w:rPr>
        <w:t xml:space="preserve">reate a </w:t>
      </w:r>
      <w:r w:rsidR="003E386E">
        <w:rPr>
          <w:rFonts w:cstheme="minorHAnsi"/>
        </w:rPr>
        <w:t xml:space="preserve">new </w:t>
      </w:r>
      <w:r w:rsidR="00BD6AC7" w:rsidRPr="00843E8F">
        <w:rPr>
          <w:rFonts w:cstheme="minorHAnsi"/>
        </w:rPr>
        <w:t xml:space="preserve">Local Holdings Record (LHR) to define </w:t>
      </w:r>
      <w:r w:rsidR="003E386E">
        <w:rPr>
          <w:rFonts w:cstheme="minorHAnsi"/>
        </w:rPr>
        <w:t xml:space="preserve">the </w:t>
      </w:r>
      <w:r w:rsidR="005D6D19" w:rsidRPr="00843E8F">
        <w:rPr>
          <w:rFonts w:cstheme="minorHAnsi"/>
        </w:rPr>
        <w:t>holdings archived</w:t>
      </w:r>
      <w:r w:rsidR="005D6D19">
        <w:rPr>
          <w:rFonts w:cstheme="minorHAnsi"/>
        </w:rPr>
        <w:t xml:space="preserve">, </w:t>
      </w:r>
      <w:r w:rsidR="00843E8F">
        <w:rPr>
          <w:rFonts w:cstheme="minorHAnsi"/>
        </w:rPr>
        <w:t xml:space="preserve">the print archives </w:t>
      </w:r>
      <w:r w:rsidR="00BD6AC7" w:rsidRPr="00843E8F">
        <w:rPr>
          <w:rFonts w:cstheme="minorHAnsi"/>
        </w:rPr>
        <w:t xml:space="preserve">Institution Symbol, </w:t>
      </w:r>
      <w:r w:rsidR="00C1269A">
        <w:rPr>
          <w:rFonts w:cstheme="minorHAnsi"/>
        </w:rPr>
        <w:t xml:space="preserve">the </w:t>
      </w:r>
      <w:r w:rsidR="00BD6AC7" w:rsidRPr="00843E8F">
        <w:rPr>
          <w:rFonts w:cstheme="minorHAnsi"/>
        </w:rPr>
        <w:t>print archiving program</w:t>
      </w:r>
      <w:r w:rsidR="00C1269A">
        <w:rPr>
          <w:rFonts w:cstheme="minorHAnsi"/>
        </w:rPr>
        <w:t>(s)</w:t>
      </w:r>
      <w:r w:rsidR="00BD6AC7" w:rsidRPr="00843E8F">
        <w:rPr>
          <w:rFonts w:cstheme="minorHAnsi"/>
        </w:rPr>
        <w:t xml:space="preserve">, </w:t>
      </w:r>
      <w:r w:rsidR="00C1269A">
        <w:rPr>
          <w:rFonts w:cstheme="minorHAnsi"/>
        </w:rPr>
        <w:t>retention commitment, and outcomes of validation as specified in the WEST Issue and Volume Level Validation Standards</w:t>
      </w:r>
      <w:r w:rsidR="00C1269A" w:rsidRPr="00843E8F">
        <w:rPr>
          <w:rFonts w:cstheme="minorHAnsi"/>
        </w:rPr>
        <w:t>:</w:t>
      </w:r>
      <w:r w:rsidR="005D6D19">
        <w:rPr>
          <w:rFonts w:cstheme="minorHAnsi"/>
        </w:rPr>
        <w:t xml:space="preserve">  </w:t>
      </w:r>
      <w:r w:rsidR="005D6D19" w:rsidRPr="006E1871">
        <w:rPr>
          <w:rFonts w:cstheme="minorHAnsi"/>
        </w:rPr>
        <w:t xml:space="preserve">See Attachment </w:t>
      </w:r>
      <w:r w:rsidR="00131713" w:rsidRPr="006E1871">
        <w:rPr>
          <w:rFonts w:cstheme="minorHAnsi"/>
        </w:rPr>
        <w:t xml:space="preserve">1 </w:t>
      </w:r>
      <w:r w:rsidR="005D6D19" w:rsidRPr="006E1871">
        <w:rPr>
          <w:rFonts w:cstheme="minorHAnsi"/>
        </w:rPr>
        <w:t>for a detailed list of the LHR fields and subfields to include for WEST materials, summarized below.</w:t>
      </w:r>
    </w:p>
    <w:p w:rsidR="00843E8F" w:rsidRPr="00843E8F" w:rsidRDefault="00843E8F" w:rsidP="00843E8F">
      <w:pPr>
        <w:rPr>
          <w:rFonts w:cstheme="minorHAnsi"/>
        </w:rPr>
      </w:pPr>
    </w:p>
    <w:p w:rsidR="00BD6AC7" w:rsidRDefault="00843E8F" w:rsidP="00843E8F">
      <w:pPr>
        <w:ind w:left="720"/>
        <w:rPr>
          <w:rFonts w:cstheme="minorHAnsi"/>
        </w:rPr>
      </w:pPr>
      <w:r>
        <w:rPr>
          <w:rFonts w:cstheme="minorHAnsi"/>
        </w:rPr>
        <w:t xml:space="preserve">Most of the print archiving information is recorded in the 583 Action Note.  Each LHR will include </w:t>
      </w:r>
      <w:r w:rsidR="00BD6AC7" w:rsidRPr="00843E8F">
        <w:rPr>
          <w:rFonts w:cstheme="minorHAnsi"/>
        </w:rPr>
        <w:t>one, two, or three 583 Action Notes as appropriate:</w:t>
      </w:r>
    </w:p>
    <w:p w:rsidR="005D6D19" w:rsidRPr="00843E8F" w:rsidRDefault="005D6D19" w:rsidP="00843E8F">
      <w:pPr>
        <w:ind w:left="720"/>
        <w:rPr>
          <w:rFonts w:cstheme="minorHAnsi"/>
        </w:rPr>
      </w:pPr>
    </w:p>
    <w:p w:rsidR="00BD6AC7" w:rsidRPr="00406D94" w:rsidRDefault="000C5D9C" w:rsidP="00C23CEA">
      <w:pPr>
        <w:pStyle w:val="ListParagraph"/>
        <w:numPr>
          <w:ilvl w:val="0"/>
          <w:numId w:val="1"/>
        </w:numPr>
        <w:rPr>
          <w:rFonts w:cstheme="minorHAnsi"/>
        </w:rPr>
      </w:pPr>
      <w:r>
        <w:rPr>
          <w:rFonts w:cstheme="minorHAnsi"/>
        </w:rPr>
        <w:t>For all WEST Archive Types (Bronze, Silver, Gold)</w:t>
      </w:r>
      <w:r w:rsidR="00BD6AC7">
        <w:rPr>
          <w:rFonts w:cstheme="minorHAnsi"/>
        </w:rPr>
        <w:t xml:space="preserve">, </w:t>
      </w:r>
      <w:r>
        <w:rPr>
          <w:rFonts w:cstheme="minorHAnsi"/>
        </w:rPr>
        <w:t xml:space="preserve">include </w:t>
      </w:r>
      <w:r w:rsidR="00BD6AC7">
        <w:rPr>
          <w:rFonts w:cstheme="minorHAnsi"/>
        </w:rPr>
        <w:t xml:space="preserve">a </w:t>
      </w:r>
      <w:r w:rsidR="00BD6AC7" w:rsidRPr="00406D94">
        <w:rPr>
          <w:rFonts w:cstheme="minorHAnsi"/>
        </w:rPr>
        <w:t xml:space="preserve">583 </w:t>
      </w:r>
      <w:r w:rsidR="00BD6AC7" w:rsidRPr="00207A1D">
        <w:rPr>
          <w:rFonts w:cstheme="minorHAnsi"/>
          <w:b/>
        </w:rPr>
        <w:t xml:space="preserve">‡ </w:t>
      </w:r>
      <w:r w:rsidR="00BD6AC7" w:rsidRPr="00207A1D">
        <w:rPr>
          <w:rFonts w:cstheme="minorHAnsi"/>
          <w:b/>
          <w:bCs/>
        </w:rPr>
        <w:t>a Action</w:t>
      </w:r>
      <w:r w:rsidR="00BD6AC7" w:rsidRPr="00406D94">
        <w:rPr>
          <w:rFonts w:cstheme="minorHAnsi"/>
          <w:bCs/>
        </w:rPr>
        <w:t xml:space="preserve">=”committed to </w:t>
      </w:r>
      <w:r w:rsidR="005D6D19">
        <w:rPr>
          <w:rFonts w:cstheme="minorHAnsi"/>
          <w:bCs/>
        </w:rPr>
        <w:t>retain”.  This is the only 583 needed for Bronze titles.</w:t>
      </w:r>
    </w:p>
    <w:p w:rsidR="00BD6AC7" w:rsidRPr="00A550B5" w:rsidRDefault="005D6D19" w:rsidP="00A550B5">
      <w:pPr>
        <w:pStyle w:val="ListParagraph"/>
        <w:numPr>
          <w:ilvl w:val="0"/>
          <w:numId w:val="1"/>
        </w:numPr>
        <w:rPr>
          <w:rFonts w:cstheme="minorHAnsi"/>
          <w:b/>
          <w:bCs/>
        </w:rPr>
      </w:pPr>
      <w:r>
        <w:rPr>
          <w:rFonts w:cstheme="minorHAnsi"/>
          <w:bCs/>
        </w:rPr>
        <w:t>For Silver and Gold titles (validated for completeness)</w:t>
      </w:r>
      <w:r w:rsidR="00BD6AC7" w:rsidRPr="00406D94">
        <w:rPr>
          <w:rFonts w:cstheme="minorHAnsi"/>
          <w:bCs/>
        </w:rPr>
        <w:t xml:space="preserve">, include another 583 to summarize the action and </w:t>
      </w:r>
      <w:r w:rsidR="00BD6AC7">
        <w:rPr>
          <w:rFonts w:cstheme="minorHAnsi"/>
          <w:bCs/>
        </w:rPr>
        <w:t xml:space="preserve">report any identified </w:t>
      </w:r>
      <w:r w:rsidR="00BD6AC7" w:rsidRPr="00406D94">
        <w:rPr>
          <w:rFonts w:cstheme="minorHAnsi"/>
          <w:bCs/>
        </w:rPr>
        <w:t>g</w:t>
      </w:r>
      <w:r w:rsidR="00BD6AC7">
        <w:rPr>
          <w:rFonts w:cstheme="minorHAnsi"/>
          <w:bCs/>
        </w:rPr>
        <w:t xml:space="preserve">aps.  Include </w:t>
      </w:r>
      <w:r w:rsidR="00BD6AC7" w:rsidRPr="00207A1D">
        <w:rPr>
          <w:rFonts w:cstheme="minorHAnsi"/>
          <w:b/>
        </w:rPr>
        <w:t xml:space="preserve">‡ </w:t>
      </w:r>
      <w:r w:rsidR="00BD6AC7" w:rsidRPr="00207A1D">
        <w:rPr>
          <w:rFonts w:cstheme="minorHAnsi"/>
          <w:b/>
          <w:bCs/>
        </w:rPr>
        <w:t>a Action</w:t>
      </w:r>
      <w:r w:rsidR="00BD6AC7" w:rsidRPr="00406D94">
        <w:rPr>
          <w:rFonts w:cstheme="minorHAnsi"/>
          <w:bCs/>
        </w:rPr>
        <w:t>=”</w:t>
      </w:r>
      <w:r w:rsidR="00BD6AC7" w:rsidRPr="00406D94">
        <w:rPr>
          <w:rFonts w:cstheme="minorHAnsi"/>
          <w:bCs/>
          <w:iCs/>
        </w:rPr>
        <w:t>completeness reviewed” with</w:t>
      </w:r>
      <w:r w:rsidR="00BD6AC7">
        <w:rPr>
          <w:rFonts w:cstheme="minorHAnsi"/>
          <w:bCs/>
          <w:iCs/>
        </w:rPr>
        <w:t xml:space="preserve"> appropriate</w:t>
      </w:r>
      <w:r w:rsidR="00BD6AC7">
        <w:rPr>
          <w:rFonts w:cstheme="minorHAnsi"/>
          <w:bCs/>
        </w:rPr>
        <w:t xml:space="preserve"> </w:t>
      </w:r>
      <w:r w:rsidR="00BD6AC7" w:rsidRPr="00207A1D">
        <w:rPr>
          <w:rFonts w:cstheme="minorHAnsi"/>
          <w:b/>
        </w:rPr>
        <w:t>‡l</w:t>
      </w:r>
      <w:r w:rsidR="00BD6AC7" w:rsidRPr="00207A1D">
        <w:rPr>
          <w:rFonts w:cstheme="minorHAnsi"/>
          <w:b/>
          <w:bCs/>
        </w:rPr>
        <w:t xml:space="preserve"> Status</w:t>
      </w:r>
      <w:r w:rsidR="00BD6AC7">
        <w:rPr>
          <w:rFonts w:cstheme="minorHAnsi"/>
          <w:bCs/>
        </w:rPr>
        <w:t xml:space="preserve"> terms to report evidence of missing units, binding anomalies or reprints; use the </w:t>
      </w:r>
      <w:r w:rsidR="00BD6AC7" w:rsidRPr="00207A1D">
        <w:rPr>
          <w:rFonts w:cstheme="minorHAnsi"/>
          <w:b/>
        </w:rPr>
        <w:t xml:space="preserve">‡ </w:t>
      </w:r>
      <w:r w:rsidR="00BD6AC7">
        <w:rPr>
          <w:rFonts w:cstheme="minorHAnsi"/>
          <w:b/>
          <w:bCs/>
        </w:rPr>
        <w:t>z Public n</w:t>
      </w:r>
      <w:r w:rsidR="00BD6AC7" w:rsidRPr="00207A1D">
        <w:rPr>
          <w:rFonts w:cstheme="minorHAnsi"/>
          <w:b/>
          <w:bCs/>
        </w:rPr>
        <w:t>ote</w:t>
      </w:r>
      <w:r w:rsidR="00BD6AC7" w:rsidRPr="00406D94">
        <w:rPr>
          <w:rFonts w:cstheme="minorHAnsi"/>
          <w:bCs/>
        </w:rPr>
        <w:t xml:space="preserve"> </w:t>
      </w:r>
      <w:r w:rsidR="00BD6AC7">
        <w:rPr>
          <w:rFonts w:cstheme="minorHAnsi"/>
          <w:bCs/>
        </w:rPr>
        <w:t>to specify gaps and missing materials.</w:t>
      </w:r>
    </w:p>
    <w:p w:rsidR="00550BBD" w:rsidRDefault="005D6D19" w:rsidP="002E410C">
      <w:pPr>
        <w:pStyle w:val="ListParagraph"/>
        <w:numPr>
          <w:ilvl w:val="0"/>
          <w:numId w:val="6"/>
        </w:numPr>
        <w:rPr>
          <w:rFonts w:cstheme="minorHAnsi"/>
          <w:bCs/>
        </w:rPr>
      </w:pPr>
      <w:r w:rsidRPr="00550BBD">
        <w:rPr>
          <w:rFonts w:cstheme="minorHAnsi"/>
          <w:bCs/>
        </w:rPr>
        <w:t>For Gold titles (</w:t>
      </w:r>
      <w:r w:rsidR="00BD6AC7" w:rsidRPr="00550BBD">
        <w:rPr>
          <w:rFonts w:cstheme="minorHAnsi"/>
          <w:bCs/>
          <w:iCs/>
        </w:rPr>
        <w:t xml:space="preserve">validated for </w:t>
      </w:r>
      <w:r w:rsidR="00C1269A">
        <w:rPr>
          <w:rFonts w:cstheme="minorHAnsi"/>
          <w:bCs/>
          <w:iCs/>
        </w:rPr>
        <w:t xml:space="preserve">completeness and </w:t>
      </w:r>
      <w:r w:rsidR="00BD6AC7" w:rsidRPr="00550BBD">
        <w:rPr>
          <w:rFonts w:cstheme="minorHAnsi"/>
          <w:bCs/>
          <w:iCs/>
        </w:rPr>
        <w:t>condition</w:t>
      </w:r>
      <w:r w:rsidRPr="00550BBD">
        <w:rPr>
          <w:rFonts w:cstheme="minorHAnsi"/>
          <w:bCs/>
          <w:iCs/>
        </w:rPr>
        <w:t>)</w:t>
      </w:r>
      <w:r w:rsidR="00BD6AC7" w:rsidRPr="00550BBD">
        <w:rPr>
          <w:rFonts w:cstheme="minorHAnsi"/>
          <w:bCs/>
          <w:iCs/>
        </w:rPr>
        <w:t xml:space="preserve">, include another 583 to summarize the action and record the conditions found.  Include </w:t>
      </w:r>
      <w:r w:rsidR="00BD6AC7" w:rsidRPr="00550BBD">
        <w:rPr>
          <w:rFonts w:cstheme="minorHAnsi"/>
          <w:b/>
        </w:rPr>
        <w:t xml:space="preserve">‡ </w:t>
      </w:r>
      <w:r w:rsidR="00BD6AC7" w:rsidRPr="00550BBD">
        <w:rPr>
          <w:rFonts w:cstheme="minorHAnsi"/>
          <w:b/>
          <w:bCs/>
        </w:rPr>
        <w:t>a Action</w:t>
      </w:r>
      <w:r w:rsidR="00BD6AC7" w:rsidRPr="00550BBD">
        <w:rPr>
          <w:rFonts w:cstheme="minorHAnsi"/>
          <w:bCs/>
        </w:rPr>
        <w:t>=</w:t>
      </w:r>
      <w:r w:rsidR="00BD6AC7" w:rsidRPr="00550BBD">
        <w:rPr>
          <w:rFonts w:cstheme="minorHAnsi"/>
          <w:bCs/>
          <w:iCs/>
        </w:rPr>
        <w:t>”condition reviewed” with one</w:t>
      </w:r>
      <w:r w:rsidR="00BD6AC7" w:rsidRPr="00550BBD">
        <w:rPr>
          <w:rFonts w:cstheme="minorHAnsi"/>
          <w:bCs/>
        </w:rPr>
        <w:t xml:space="preserve"> </w:t>
      </w:r>
      <w:r w:rsidR="00BD6AC7" w:rsidRPr="00550BBD">
        <w:rPr>
          <w:rFonts w:cstheme="minorHAnsi"/>
          <w:b/>
        </w:rPr>
        <w:t>‡l</w:t>
      </w:r>
      <w:r w:rsidR="00BD6AC7" w:rsidRPr="00550BBD">
        <w:rPr>
          <w:rFonts w:cstheme="minorHAnsi"/>
          <w:b/>
          <w:bCs/>
        </w:rPr>
        <w:t xml:space="preserve"> Status</w:t>
      </w:r>
      <w:r w:rsidR="00BD6AC7" w:rsidRPr="00550BBD">
        <w:rPr>
          <w:rFonts w:cstheme="minorHAnsi"/>
          <w:bCs/>
        </w:rPr>
        <w:t xml:space="preserve"> and one </w:t>
      </w:r>
      <w:r w:rsidR="00BD6AC7" w:rsidRPr="00550BBD">
        <w:rPr>
          <w:rFonts w:cstheme="minorHAnsi"/>
          <w:b/>
        </w:rPr>
        <w:t xml:space="preserve">‡ </w:t>
      </w:r>
      <w:r w:rsidR="00BD6AC7" w:rsidRPr="00550BBD">
        <w:rPr>
          <w:rFonts w:cstheme="minorHAnsi"/>
          <w:b/>
          <w:bCs/>
        </w:rPr>
        <w:t>z Public note</w:t>
      </w:r>
      <w:r w:rsidR="00BD6AC7" w:rsidRPr="00550BBD">
        <w:rPr>
          <w:rFonts w:cstheme="minorHAnsi"/>
          <w:bCs/>
        </w:rPr>
        <w:t xml:space="preserve"> </w:t>
      </w:r>
      <w:r w:rsidR="00BD6AC7" w:rsidRPr="00550BBD">
        <w:rPr>
          <w:rFonts w:cstheme="minorHAnsi"/>
          <w:bCs/>
          <w:u w:val="single"/>
        </w:rPr>
        <w:t xml:space="preserve">for each </w:t>
      </w:r>
      <w:r w:rsidR="000E7187">
        <w:rPr>
          <w:rFonts w:cstheme="minorHAnsi"/>
          <w:bCs/>
          <w:u w:val="single"/>
        </w:rPr>
        <w:t xml:space="preserve">reportable </w:t>
      </w:r>
      <w:r w:rsidR="00BD6AC7" w:rsidRPr="00550BBD">
        <w:rPr>
          <w:rFonts w:cstheme="minorHAnsi"/>
          <w:bCs/>
          <w:u w:val="single"/>
        </w:rPr>
        <w:t>condition found</w:t>
      </w:r>
      <w:r w:rsidR="00BD6AC7" w:rsidRPr="00550BBD">
        <w:rPr>
          <w:rFonts w:cstheme="minorHAnsi"/>
          <w:bCs/>
        </w:rPr>
        <w:t>, reporting the condition and indicating the volumes to which it applies</w:t>
      </w:r>
      <w:r w:rsidRPr="00550BBD">
        <w:rPr>
          <w:rFonts w:cstheme="minorHAnsi"/>
          <w:bCs/>
        </w:rPr>
        <w:t>.</w:t>
      </w:r>
      <w:r w:rsidR="00C1269A">
        <w:rPr>
          <w:rFonts w:cstheme="minorHAnsi"/>
          <w:bCs/>
        </w:rPr>
        <w:t xml:space="preserve">  See Attachment 1 for more information about what to record as defined in the WEST Validation Standards.</w:t>
      </w:r>
    </w:p>
    <w:p w:rsidR="00F945F0" w:rsidRDefault="00F945F0" w:rsidP="00F945F0">
      <w:pPr>
        <w:pStyle w:val="ListParagraph"/>
        <w:ind w:left="1080"/>
        <w:rPr>
          <w:rFonts w:cstheme="minorHAnsi"/>
          <w:bCs/>
        </w:rPr>
      </w:pPr>
    </w:p>
    <w:p w:rsidR="00550BBD" w:rsidRDefault="00A7245E" w:rsidP="002E410C">
      <w:pPr>
        <w:pStyle w:val="ListParagraph"/>
        <w:numPr>
          <w:ilvl w:val="0"/>
          <w:numId w:val="5"/>
        </w:numPr>
        <w:rPr>
          <w:rFonts w:cstheme="minorHAnsi"/>
          <w:bCs/>
          <w:u w:val="single"/>
        </w:rPr>
      </w:pPr>
      <w:r>
        <w:rPr>
          <w:rFonts w:cstheme="minorHAnsi"/>
          <w:bCs/>
          <w:u w:val="single"/>
        </w:rPr>
        <w:t xml:space="preserve">Related </w:t>
      </w:r>
      <w:r w:rsidR="00167A8C">
        <w:rPr>
          <w:rFonts w:cstheme="minorHAnsi"/>
          <w:bCs/>
          <w:u w:val="single"/>
        </w:rPr>
        <w:t>updates</w:t>
      </w:r>
      <w:r w:rsidR="00A854FB" w:rsidRPr="00A854FB">
        <w:rPr>
          <w:rFonts w:cstheme="minorHAnsi"/>
          <w:bCs/>
          <w:u w:val="single"/>
        </w:rPr>
        <w:t>.</w:t>
      </w:r>
    </w:p>
    <w:p w:rsidR="00012D86" w:rsidRPr="00A854FB" w:rsidRDefault="00012D86" w:rsidP="00012D86">
      <w:pPr>
        <w:pStyle w:val="ListParagraph"/>
        <w:ind w:left="360"/>
        <w:rPr>
          <w:rFonts w:cstheme="minorHAnsi"/>
          <w:bCs/>
          <w:u w:val="single"/>
        </w:rPr>
      </w:pPr>
    </w:p>
    <w:p w:rsidR="006213AC" w:rsidRDefault="006213AC" w:rsidP="006213AC">
      <w:pPr>
        <w:pStyle w:val="ListParagraph"/>
        <w:widowControl w:val="0"/>
        <w:numPr>
          <w:ilvl w:val="0"/>
          <w:numId w:val="1"/>
        </w:numPr>
        <w:autoSpaceDE w:val="0"/>
        <w:autoSpaceDN w:val="0"/>
        <w:adjustRightInd w:val="0"/>
        <w:spacing w:line="240" w:lineRule="auto"/>
        <w:rPr>
          <w:rFonts w:cs="Arial"/>
        </w:rPr>
      </w:pPr>
      <w:r w:rsidRPr="00012D86">
        <w:rPr>
          <w:rFonts w:cs="Arial"/>
        </w:rPr>
        <w:t>Following the guidelines for the OCLC Print Archives Pilot, libraries should</w:t>
      </w:r>
      <w:r w:rsidR="00562299" w:rsidRPr="00012D86">
        <w:rPr>
          <w:rFonts w:cs="Arial"/>
        </w:rPr>
        <w:t xml:space="preserve"> remove the </w:t>
      </w:r>
      <w:r w:rsidR="00562299" w:rsidRPr="00012D86">
        <w:rPr>
          <w:rFonts w:cs="Arial"/>
        </w:rPr>
        <w:lastRenderedPageBreak/>
        <w:t xml:space="preserve">archived holdings from the original LHR or holdings data, </w:t>
      </w:r>
      <w:r w:rsidRPr="00012D86">
        <w:rPr>
          <w:rFonts w:cs="Arial"/>
        </w:rPr>
        <w:t>so they will no longer be reflected under</w:t>
      </w:r>
      <w:r w:rsidR="00A40D9E">
        <w:rPr>
          <w:rFonts w:cs="Arial"/>
        </w:rPr>
        <w:t xml:space="preserve"> the original Institution Symbol. </w:t>
      </w:r>
      <w:r w:rsidR="00012D86" w:rsidRPr="00012D86">
        <w:rPr>
          <w:rFonts w:cs="Arial"/>
        </w:rPr>
        <w:t>WEST libraries whose current practice is to retain original holdings statements when adding secondary holdings data may continue that practice pending resolution of these different approaches.</w:t>
      </w:r>
    </w:p>
    <w:p w:rsidR="00012D86" w:rsidRPr="00012D86" w:rsidRDefault="00012D86" w:rsidP="00012D86">
      <w:pPr>
        <w:pStyle w:val="ListParagraph"/>
        <w:widowControl w:val="0"/>
        <w:autoSpaceDE w:val="0"/>
        <w:autoSpaceDN w:val="0"/>
        <w:adjustRightInd w:val="0"/>
        <w:spacing w:line="240" w:lineRule="auto"/>
        <w:ind w:left="1080"/>
        <w:rPr>
          <w:rFonts w:cs="Arial"/>
        </w:rPr>
      </w:pPr>
    </w:p>
    <w:p w:rsidR="00C1269A" w:rsidRDefault="00C1269A" w:rsidP="00C1269A">
      <w:pPr>
        <w:pStyle w:val="ListParagraph"/>
        <w:widowControl w:val="0"/>
        <w:numPr>
          <w:ilvl w:val="0"/>
          <w:numId w:val="1"/>
        </w:numPr>
        <w:autoSpaceDE w:val="0"/>
        <w:autoSpaceDN w:val="0"/>
        <w:adjustRightInd w:val="0"/>
        <w:spacing w:line="240" w:lineRule="auto"/>
        <w:rPr>
          <w:rFonts w:cs="Arial"/>
        </w:rPr>
      </w:pPr>
      <w:r>
        <w:t xml:space="preserve">For all titles, record the 583 information </w:t>
      </w:r>
      <w:r w:rsidRPr="00A34F45">
        <w:t>also in the library's local</w:t>
      </w:r>
      <w:r>
        <w:t xml:space="preserve"> catalog </w:t>
      </w:r>
      <w:r w:rsidRPr="00A34F45">
        <w:t>system to support future record updates</w:t>
      </w:r>
      <w:r>
        <w:t>.</w:t>
      </w:r>
      <w:r w:rsidRPr="008D54A0">
        <w:rPr>
          <w:rFonts w:cs="Arial"/>
        </w:rPr>
        <w:t xml:space="preserve"> </w:t>
      </w:r>
      <w:r>
        <w:rPr>
          <w:rFonts w:cs="Arial"/>
        </w:rPr>
        <w:t>Please note that batch updating of LHRs in WorldCat requires that all LHRs belonging to a given title and Institution Symbol be resubmitted for any change.</w:t>
      </w:r>
    </w:p>
    <w:p w:rsidR="00C1269A" w:rsidRPr="008D54A0" w:rsidRDefault="00C1269A" w:rsidP="00C1269A">
      <w:pPr>
        <w:pStyle w:val="ListParagraph"/>
        <w:widowControl w:val="0"/>
        <w:autoSpaceDE w:val="0"/>
        <w:autoSpaceDN w:val="0"/>
        <w:adjustRightInd w:val="0"/>
        <w:spacing w:line="240" w:lineRule="auto"/>
        <w:ind w:left="1080"/>
        <w:rPr>
          <w:rFonts w:cs="Arial"/>
        </w:rPr>
      </w:pPr>
    </w:p>
    <w:p w:rsidR="000C5D9C" w:rsidRPr="005D6D19" w:rsidRDefault="000C5D9C" w:rsidP="000C5D9C">
      <w:pPr>
        <w:pStyle w:val="ListParagraph"/>
        <w:numPr>
          <w:ilvl w:val="0"/>
          <w:numId w:val="1"/>
        </w:numPr>
        <w:rPr>
          <w:rFonts w:cstheme="minorHAnsi"/>
          <w:bCs/>
        </w:rPr>
      </w:pPr>
      <w:r w:rsidRPr="005D6D19">
        <w:rPr>
          <w:rFonts w:cstheme="minorHAnsi"/>
          <w:bCs/>
        </w:rPr>
        <w:t xml:space="preserve">For </w:t>
      </w:r>
      <w:r>
        <w:rPr>
          <w:rFonts w:cstheme="minorHAnsi"/>
          <w:bCs/>
        </w:rPr>
        <w:t>Silver and Gold</w:t>
      </w:r>
      <w:r w:rsidRPr="005D6D19">
        <w:rPr>
          <w:rFonts w:cstheme="minorHAnsi"/>
          <w:bCs/>
        </w:rPr>
        <w:t xml:space="preserve"> </w:t>
      </w:r>
      <w:r>
        <w:rPr>
          <w:rFonts w:cstheme="minorHAnsi"/>
          <w:bCs/>
        </w:rPr>
        <w:t>titles</w:t>
      </w:r>
      <w:r w:rsidRPr="005D6D19">
        <w:rPr>
          <w:rFonts w:cstheme="minorHAnsi"/>
          <w:bCs/>
        </w:rPr>
        <w:t xml:space="preserve">, </w:t>
      </w:r>
      <w:r>
        <w:rPr>
          <w:rFonts w:cstheme="minorHAnsi"/>
          <w:bCs/>
        </w:rPr>
        <w:t xml:space="preserve">also </w:t>
      </w:r>
      <w:r w:rsidRPr="005D6D19">
        <w:rPr>
          <w:rFonts w:cstheme="minorHAnsi"/>
          <w:bCs/>
        </w:rPr>
        <w:t xml:space="preserve">update the </w:t>
      </w:r>
      <w:r w:rsidR="00167A8C">
        <w:rPr>
          <w:rFonts w:cstheme="minorHAnsi"/>
          <w:bCs/>
        </w:rPr>
        <w:t>record</w:t>
      </w:r>
      <w:r w:rsidRPr="005D6D19">
        <w:rPr>
          <w:rFonts w:cstheme="minorHAnsi"/>
          <w:bCs/>
        </w:rPr>
        <w:t xml:space="preserve"> holdings statement(s) (i.e. 85x/86x formatted holdings or 8</w:t>
      </w:r>
      <w:r>
        <w:rPr>
          <w:rFonts w:cstheme="minorHAnsi"/>
          <w:bCs/>
        </w:rPr>
        <w:t xml:space="preserve">66 summary holdings statement) to include an accurate description of volumes held </w:t>
      </w:r>
      <w:r w:rsidR="00F945F0">
        <w:rPr>
          <w:rFonts w:cstheme="minorHAnsi"/>
          <w:bCs/>
        </w:rPr>
        <w:t>based on the WEST validation for completeness.</w:t>
      </w:r>
    </w:p>
    <w:p w:rsidR="00BD6AC7" w:rsidRDefault="00BD6AC7" w:rsidP="0011350C">
      <w:pPr>
        <w:widowControl w:val="0"/>
        <w:autoSpaceDE w:val="0"/>
        <w:autoSpaceDN w:val="0"/>
        <w:adjustRightInd w:val="0"/>
        <w:spacing w:line="240" w:lineRule="auto"/>
        <w:ind w:left="220"/>
        <w:rPr>
          <w:rFonts w:cs="Arial"/>
        </w:rPr>
      </w:pPr>
    </w:p>
    <w:p w:rsidR="00701C57" w:rsidRPr="002432F8" w:rsidRDefault="00A854FB" w:rsidP="002432F8">
      <w:pPr>
        <w:pStyle w:val="ListParagraph"/>
        <w:widowControl w:val="0"/>
        <w:numPr>
          <w:ilvl w:val="0"/>
          <w:numId w:val="15"/>
        </w:numPr>
        <w:tabs>
          <w:tab w:val="left" w:pos="299"/>
          <w:tab w:val="left" w:pos="329"/>
          <w:tab w:val="left" w:pos="1800"/>
          <w:tab w:val="left" w:pos="2520"/>
        </w:tabs>
        <w:autoSpaceDE w:val="0"/>
        <w:autoSpaceDN w:val="0"/>
        <w:adjustRightInd w:val="0"/>
        <w:spacing w:line="240" w:lineRule="auto"/>
        <w:rPr>
          <w:rFonts w:cs="Arial"/>
          <w:u w:val="single"/>
        </w:rPr>
      </w:pPr>
      <w:r w:rsidRPr="002432F8">
        <w:rPr>
          <w:rFonts w:cs="Arial"/>
          <w:u w:val="single"/>
        </w:rPr>
        <w:t>Partial runs</w:t>
      </w:r>
      <w:r w:rsidRPr="002432F8">
        <w:rPr>
          <w:rFonts w:cs="Arial"/>
        </w:rPr>
        <w:t xml:space="preserve">.  Under the WEST Collections Model, Archive Holders agree </w:t>
      </w:r>
      <w:r w:rsidR="00701C57" w:rsidRPr="002432F8">
        <w:rPr>
          <w:rFonts w:cs="Arial"/>
        </w:rPr>
        <w:t xml:space="preserve">to </w:t>
      </w:r>
      <w:r w:rsidRPr="002432F8">
        <w:rPr>
          <w:rFonts w:cs="Arial"/>
        </w:rPr>
        <w:t xml:space="preserve">retain volumes published through 2005.  </w:t>
      </w:r>
      <w:r w:rsidR="00701C57" w:rsidRPr="002432F8">
        <w:rPr>
          <w:rFonts w:cs="Arial"/>
        </w:rPr>
        <w:t>If the Archive Holder owns subsequent volumes as well, the partial run</w:t>
      </w:r>
      <w:r w:rsidR="002432F8" w:rsidRPr="002432F8">
        <w:rPr>
          <w:rFonts w:cs="Arial"/>
        </w:rPr>
        <w:t xml:space="preserve"> that is committed to WEST shou</w:t>
      </w:r>
      <w:r w:rsidR="006213AC">
        <w:rPr>
          <w:rFonts w:cs="Arial"/>
        </w:rPr>
        <w:t>ld be identified on a new LHR.</w:t>
      </w:r>
    </w:p>
    <w:p w:rsidR="002432F8" w:rsidRPr="002432F8" w:rsidRDefault="002432F8" w:rsidP="00701C57">
      <w:pPr>
        <w:widowControl w:val="0"/>
        <w:tabs>
          <w:tab w:val="left" w:pos="299"/>
          <w:tab w:val="left" w:pos="329"/>
          <w:tab w:val="left" w:pos="1800"/>
          <w:tab w:val="left" w:pos="2520"/>
        </w:tabs>
        <w:autoSpaceDE w:val="0"/>
        <w:autoSpaceDN w:val="0"/>
        <w:adjustRightInd w:val="0"/>
        <w:spacing w:line="240" w:lineRule="auto"/>
        <w:ind w:left="720"/>
        <w:rPr>
          <w:rFonts w:cs="Arial"/>
        </w:rPr>
      </w:pPr>
    </w:p>
    <w:p w:rsidR="00701C57" w:rsidRDefault="00701C57" w:rsidP="00701C57">
      <w:pPr>
        <w:widowControl w:val="0"/>
        <w:tabs>
          <w:tab w:val="left" w:pos="299"/>
          <w:tab w:val="left" w:pos="329"/>
          <w:tab w:val="left" w:pos="1800"/>
          <w:tab w:val="left" w:pos="2520"/>
        </w:tabs>
        <w:autoSpaceDE w:val="0"/>
        <w:autoSpaceDN w:val="0"/>
        <w:adjustRightInd w:val="0"/>
        <w:spacing w:line="240" w:lineRule="auto"/>
        <w:ind w:left="720"/>
        <w:rPr>
          <w:rFonts w:cstheme="minorHAnsi"/>
        </w:rPr>
      </w:pPr>
      <w:r w:rsidRPr="002432F8">
        <w:rPr>
          <w:rFonts w:cs="Arial"/>
        </w:rPr>
        <w:t xml:space="preserve">WEST Archive Holders may commit the entire run to WEST to minimize cataloging effort, provided that </w:t>
      </w:r>
      <w:r w:rsidR="00B077A6" w:rsidRPr="002432F8">
        <w:rPr>
          <w:rFonts w:cs="Arial"/>
        </w:rPr>
        <w:t>archiving all volumes of the tit</w:t>
      </w:r>
      <w:r w:rsidR="00B077A6">
        <w:rPr>
          <w:rFonts w:cstheme="minorHAnsi"/>
        </w:rPr>
        <w:t>le will meet campus needs.  This approach would be especially useful for Bronze titles, which remain in their original location.</w:t>
      </w:r>
    </w:p>
    <w:p w:rsidR="004B0001" w:rsidRDefault="004B0001" w:rsidP="00701C57">
      <w:pPr>
        <w:widowControl w:val="0"/>
        <w:tabs>
          <w:tab w:val="left" w:pos="299"/>
          <w:tab w:val="left" w:pos="329"/>
          <w:tab w:val="left" w:pos="1800"/>
          <w:tab w:val="left" w:pos="2520"/>
        </w:tabs>
        <w:autoSpaceDE w:val="0"/>
        <w:autoSpaceDN w:val="0"/>
        <w:adjustRightInd w:val="0"/>
        <w:spacing w:line="240" w:lineRule="auto"/>
        <w:ind w:left="720"/>
        <w:rPr>
          <w:rFonts w:cstheme="minorHAnsi"/>
        </w:rPr>
      </w:pPr>
    </w:p>
    <w:p w:rsidR="0050326F" w:rsidRDefault="0050326F" w:rsidP="002E410C">
      <w:pPr>
        <w:pStyle w:val="ListParagraph"/>
        <w:widowControl w:val="0"/>
        <w:numPr>
          <w:ilvl w:val="0"/>
          <w:numId w:val="8"/>
        </w:numPr>
        <w:tabs>
          <w:tab w:val="left" w:pos="299"/>
          <w:tab w:val="left" w:pos="329"/>
          <w:tab w:val="left" w:pos="1800"/>
          <w:tab w:val="left" w:pos="2520"/>
        </w:tabs>
        <w:autoSpaceDE w:val="0"/>
        <w:autoSpaceDN w:val="0"/>
        <w:adjustRightInd w:val="0"/>
        <w:spacing w:line="240" w:lineRule="auto"/>
        <w:rPr>
          <w:rFonts w:cstheme="minorHAnsi"/>
          <w:u w:val="single"/>
        </w:rPr>
      </w:pPr>
      <w:r>
        <w:rPr>
          <w:rFonts w:cstheme="minorHAnsi"/>
          <w:u w:val="single"/>
        </w:rPr>
        <w:t>Batch creation of LHRs.</w:t>
      </w:r>
      <w:r w:rsidR="006760F7">
        <w:rPr>
          <w:rFonts w:cstheme="minorHAnsi"/>
          <w:u w:val="single"/>
        </w:rPr>
        <w:t xml:space="preserve"> </w:t>
      </w:r>
      <w:r w:rsidR="006760F7">
        <w:rPr>
          <w:rFonts w:cstheme="minorHAnsi"/>
        </w:rPr>
        <w:t>WEST encourages Archive Holders and Archive Builders to create the necessary LHRs through batch processing to the extent possible.  This is especially true for Bronze titles, where the WEST principle of “appropriate level of archiving effort” indicates that libraries should not individually process the volumes and metadata for Bronze titles, but rather should use the least intensive means possible to identify Bronze holdings.</w:t>
      </w:r>
    </w:p>
    <w:p w:rsidR="006760F7" w:rsidRDefault="006760F7" w:rsidP="006760F7">
      <w:pPr>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6760F7" w:rsidRPr="006F4214" w:rsidRDefault="00E35E26" w:rsidP="006760F7">
      <w:pPr>
        <w:widowControl w:val="0"/>
        <w:tabs>
          <w:tab w:val="left" w:pos="299"/>
          <w:tab w:val="left" w:pos="329"/>
          <w:tab w:val="left" w:pos="1800"/>
          <w:tab w:val="left" w:pos="2520"/>
        </w:tabs>
        <w:autoSpaceDE w:val="0"/>
        <w:autoSpaceDN w:val="0"/>
        <w:adjustRightInd w:val="0"/>
        <w:spacing w:line="240" w:lineRule="auto"/>
        <w:ind w:left="720"/>
        <w:rPr>
          <w:rFonts w:cstheme="minorHAnsi"/>
        </w:rPr>
      </w:pPr>
      <w:r>
        <w:rPr>
          <w:rFonts w:cstheme="minorHAnsi"/>
        </w:rPr>
        <w:t xml:space="preserve">LHRs are transferred using the MARC Format for Holdings Data (MFHD) standard.  </w:t>
      </w:r>
      <w:r w:rsidR="006F4214">
        <w:rPr>
          <w:rFonts w:cstheme="minorHAnsi"/>
        </w:rPr>
        <w:t>Details of how libraries may generate and export LHRs will vary depending on the library’s local system and available expertise.</w:t>
      </w:r>
    </w:p>
    <w:p w:rsidR="006760F7" w:rsidRPr="0050326F" w:rsidRDefault="006760F7" w:rsidP="006760F7">
      <w:pPr>
        <w:pStyle w:val="ListParagraph"/>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6760F7" w:rsidRPr="009A7D66" w:rsidRDefault="006760F7" w:rsidP="002E410C">
      <w:pPr>
        <w:pStyle w:val="ListParagraph"/>
        <w:widowControl w:val="0"/>
        <w:numPr>
          <w:ilvl w:val="0"/>
          <w:numId w:val="8"/>
        </w:numPr>
        <w:tabs>
          <w:tab w:val="left" w:pos="299"/>
          <w:tab w:val="left" w:pos="329"/>
          <w:tab w:val="left" w:pos="1800"/>
          <w:tab w:val="left" w:pos="2520"/>
        </w:tabs>
        <w:autoSpaceDE w:val="0"/>
        <w:autoSpaceDN w:val="0"/>
        <w:adjustRightInd w:val="0"/>
        <w:spacing w:line="240" w:lineRule="auto"/>
        <w:rPr>
          <w:rFonts w:cstheme="minorHAnsi"/>
          <w:u w:val="single"/>
        </w:rPr>
      </w:pPr>
      <w:r w:rsidRPr="004B0001">
        <w:rPr>
          <w:rFonts w:cstheme="minorHAnsi"/>
          <w:u w:val="single"/>
        </w:rPr>
        <w:t>Online creation of LHRs.</w:t>
      </w:r>
      <w:r>
        <w:rPr>
          <w:rFonts w:cstheme="minorHAnsi"/>
        </w:rPr>
        <w:t xml:space="preserve">  For libraries</w:t>
      </w:r>
      <w:r>
        <w:rPr>
          <w:rFonts w:cs="Arial"/>
        </w:rPr>
        <w:t xml:space="preserve"> entering less than 100 records, OCLC</w:t>
      </w:r>
      <w:r w:rsidR="00F945F0">
        <w:rPr>
          <w:rFonts w:cs="Arial"/>
        </w:rPr>
        <w:t xml:space="preserve"> recommends using</w:t>
      </w:r>
      <w:r>
        <w:rPr>
          <w:rFonts w:cs="Arial"/>
        </w:rPr>
        <w:t xml:space="preserve"> Connexion Browser for entry. </w:t>
      </w:r>
    </w:p>
    <w:p w:rsidR="009A7D66" w:rsidRPr="009A7D66" w:rsidRDefault="009A7D66" w:rsidP="009A7D66">
      <w:pPr>
        <w:pStyle w:val="ListParagraph"/>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9A7D66" w:rsidRPr="008D3EE4" w:rsidRDefault="009A7D66" w:rsidP="002E410C">
      <w:pPr>
        <w:pStyle w:val="ListParagraph"/>
        <w:widowControl w:val="0"/>
        <w:numPr>
          <w:ilvl w:val="0"/>
          <w:numId w:val="8"/>
        </w:numPr>
        <w:tabs>
          <w:tab w:val="left" w:pos="299"/>
          <w:tab w:val="left" w:pos="329"/>
          <w:tab w:val="left" w:pos="1800"/>
          <w:tab w:val="left" w:pos="2520"/>
        </w:tabs>
        <w:autoSpaceDE w:val="0"/>
        <w:autoSpaceDN w:val="0"/>
        <w:adjustRightInd w:val="0"/>
        <w:spacing w:line="240" w:lineRule="auto"/>
        <w:rPr>
          <w:rFonts w:cstheme="minorHAnsi"/>
          <w:u w:val="single"/>
        </w:rPr>
      </w:pPr>
      <w:r w:rsidRPr="009A7D66">
        <w:rPr>
          <w:rFonts w:cstheme="minorHAnsi"/>
          <w:u w:val="single"/>
        </w:rPr>
        <w:t>Discovery in WorldCat</w:t>
      </w:r>
      <w:r>
        <w:rPr>
          <w:rFonts w:cstheme="minorHAnsi"/>
          <w:u w:val="single"/>
        </w:rPr>
        <w:t>.</w:t>
      </w:r>
      <w:r w:rsidR="00A7245E">
        <w:rPr>
          <w:rFonts w:cstheme="minorHAnsi"/>
          <w:u w:val="single"/>
        </w:rPr>
        <w:t xml:space="preserve"> </w:t>
      </w:r>
      <w:r w:rsidR="00A7245E">
        <w:rPr>
          <w:rFonts w:cstheme="minorHAnsi"/>
        </w:rPr>
        <w:t xml:space="preserve">WEST materials added to </w:t>
      </w:r>
      <w:r w:rsidR="00167A8C">
        <w:rPr>
          <w:rFonts w:cstheme="minorHAnsi"/>
        </w:rPr>
        <w:t xml:space="preserve">the </w:t>
      </w:r>
      <w:r w:rsidR="00A7245E">
        <w:rPr>
          <w:rFonts w:cstheme="minorHAnsi"/>
        </w:rPr>
        <w:t xml:space="preserve">WorldCat </w:t>
      </w:r>
      <w:r w:rsidR="00167A8C">
        <w:rPr>
          <w:rFonts w:cstheme="minorHAnsi"/>
        </w:rPr>
        <w:t xml:space="preserve">database </w:t>
      </w:r>
      <w:r w:rsidR="00A7245E">
        <w:rPr>
          <w:rFonts w:cstheme="minorHAnsi"/>
        </w:rPr>
        <w:t xml:space="preserve">become discoverable through OCLC interfaces that search and display WorldCat </w:t>
      </w:r>
      <w:r w:rsidR="00167A8C">
        <w:rPr>
          <w:rFonts w:cstheme="minorHAnsi"/>
        </w:rPr>
        <w:t>database records</w:t>
      </w:r>
      <w:r w:rsidR="00A7245E">
        <w:rPr>
          <w:rFonts w:cstheme="minorHAnsi"/>
        </w:rPr>
        <w:t>.</w:t>
      </w:r>
    </w:p>
    <w:p w:rsidR="008D3EE4" w:rsidRPr="00CD666D" w:rsidRDefault="008D3EE4" w:rsidP="004C55A9">
      <w:pPr>
        <w:pStyle w:val="ListParagraph"/>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352254" w:rsidRPr="00762109" w:rsidRDefault="00124366" w:rsidP="00CD666D">
      <w:pPr>
        <w:pStyle w:val="ListParagraph"/>
        <w:widowControl w:val="0"/>
        <w:numPr>
          <w:ilvl w:val="1"/>
          <w:numId w:val="8"/>
        </w:numPr>
        <w:tabs>
          <w:tab w:val="left" w:pos="299"/>
          <w:tab w:val="left" w:pos="329"/>
          <w:tab w:val="left" w:pos="1800"/>
          <w:tab w:val="left" w:pos="2520"/>
        </w:tabs>
        <w:autoSpaceDE w:val="0"/>
        <w:autoSpaceDN w:val="0"/>
        <w:adjustRightInd w:val="0"/>
        <w:spacing w:line="240" w:lineRule="auto"/>
        <w:rPr>
          <w:rFonts w:cstheme="minorHAnsi"/>
        </w:rPr>
      </w:pPr>
      <w:r w:rsidRPr="00762109">
        <w:rPr>
          <w:rFonts w:cstheme="minorHAnsi"/>
        </w:rPr>
        <w:t xml:space="preserve">Search and display in WorldCat.org and </w:t>
      </w:r>
      <w:r w:rsidR="004C55A9" w:rsidRPr="00762109">
        <w:rPr>
          <w:rFonts w:cstheme="minorHAnsi"/>
        </w:rPr>
        <w:t>FirstSearch</w:t>
      </w:r>
      <w:r w:rsidR="00CD666D" w:rsidRPr="00762109">
        <w:rPr>
          <w:rFonts w:cstheme="minorHAnsi"/>
        </w:rPr>
        <w:t xml:space="preserve">.  </w:t>
      </w:r>
      <w:r w:rsidR="00352254" w:rsidRPr="00762109">
        <w:rPr>
          <w:rFonts w:cstheme="minorHAnsi"/>
        </w:rPr>
        <w:t xml:space="preserve">Holdings added under the new shared print Institution Symbol will automatically appear in WorldCat.org and </w:t>
      </w:r>
      <w:r w:rsidR="004C55A9" w:rsidRPr="00762109">
        <w:rPr>
          <w:rFonts w:cstheme="minorHAnsi"/>
        </w:rPr>
        <w:t xml:space="preserve">FirstSearch </w:t>
      </w:r>
      <w:r w:rsidR="008D3EE4" w:rsidRPr="00762109">
        <w:rPr>
          <w:rFonts w:cstheme="minorHAnsi"/>
        </w:rPr>
        <w:t xml:space="preserve">(if subscribed) </w:t>
      </w:r>
      <w:r w:rsidR="00352254" w:rsidRPr="00762109">
        <w:rPr>
          <w:rFonts w:cstheme="minorHAnsi"/>
        </w:rPr>
        <w:t>associated with the library collection name of the new symbol.</w:t>
      </w:r>
    </w:p>
    <w:p w:rsidR="00352254" w:rsidRPr="00762109" w:rsidRDefault="00352254" w:rsidP="00352254">
      <w:pPr>
        <w:pStyle w:val="ListParagraph"/>
        <w:widowControl w:val="0"/>
        <w:tabs>
          <w:tab w:val="left" w:pos="299"/>
          <w:tab w:val="left" w:pos="329"/>
          <w:tab w:val="left" w:pos="1800"/>
          <w:tab w:val="left" w:pos="2520"/>
        </w:tabs>
        <w:autoSpaceDE w:val="0"/>
        <w:autoSpaceDN w:val="0"/>
        <w:adjustRightInd w:val="0"/>
        <w:spacing w:line="240" w:lineRule="auto"/>
        <w:ind w:left="1440"/>
        <w:rPr>
          <w:rFonts w:cstheme="minorHAnsi"/>
        </w:rPr>
      </w:pPr>
    </w:p>
    <w:p w:rsidR="008D3EE4" w:rsidRPr="00762109" w:rsidRDefault="008D3EE4" w:rsidP="008D3EE4">
      <w:pPr>
        <w:pStyle w:val="ListParagraph"/>
        <w:widowControl w:val="0"/>
        <w:numPr>
          <w:ilvl w:val="1"/>
          <w:numId w:val="8"/>
        </w:numPr>
        <w:tabs>
          <w:tab w:val="left" w:pos="299"/>
          <w:tab w:val="left" w:pos="329"/>
          <w:tab w:val="left" w:pos="1800"/>
          <w:tab w:val="left" w:pos="2520"/>
        </w:tabs>
        <w:autoSpaceDE w:val="0"/>
        <w:autoSpaceDN w:val="0"/>
        <w:adjustRightInd w:val="0"/>
        <w:spacing w:after="240" w:line="240" w:lineRule="auto"/>
        <w:ind w:right="240"/>
        <w:rPr>
          <w:rFonts w:cstheme="minorHAnsi"/>
        </w:rPr>
      </w:pPr>
      <w:r w:rsidRPr="00762109">
        <w:rPr>
          <w:rFonts w:cstheme="minorHAnsi"/>
        </w:rPr>
        <w:t xml:space="preserve">Resource-Sharing through Group Access Capability (GAC).  WEST may choose to implement a Group Access Capability (GAC).  A Group Access Capability (GAC) group consists of libraries that have agreed to certain terms of service within the group and have agreed to use OCLC’s resource sharing system. If implemented, WEST libraries that use OCLC’s Resource Sharing system will also add the library shared print Institution Symbol(s) to a WEST GAC. </w:t>
      </w:r>
    </w:p>
    <w:p w:rsidR="008D3EE4" w:rsidRPr="00762109" w:rsidRDefault="008D3EE4" w:rsidP="008D3EE4">
      <w:pPr>
        <w:pStyle w:val="ListParagraph"/>
        <w:rPr>
          <w:rFonts w:cstheme="minorHAnsi"/>
        </w:rPr>
      </w:pPr>
    </w:p>
    <w:p w:rsidR="00CD666D" w:rsidRPr="00762109" w:rsidRDefault="00352254" w:rsidP="00CD666D">
      <w:pPr>
        <w:pStyle w:val="ListParagraph"/>
        <w:widowControl w:val="0"/>
        <w:numPr>
          <w:ilvl w:val="1"/>
          <w:numId w:val="8"/>
        </w:numPr>
        <w:tabs>
          <w:tab w:val="left" w:pos="299"/>
          <w:tab w:val="left" w:pos="329"/>
          <w:tab w:val="left" w:pos="1800"/>
          <w:tab w:val="left" w:pos="2520"/>
        </w:tabs>
        <w:autoSpaceDE w:val="0"/>
        <w:autoSpaceDN w:val="0"/>
        <w:adjustRightInd w:val="0"/>
        <w:spacing w:line="240" w:lineRule="auto"/>
        <w:rPr>
          <w:rFonts w:cstheme="minorHAnsi"/>
        </w:rPr>
      </w:pPr>
      <w:r w:rsidRPr="00762109">
        <w:rPr>
          <w:rFonts w:cstheme="minorHAnsi"/>
        </w:rPr>
        <w:t xml:space="preserve">Searching the WEST collection. </w:t>
      </w:r>
      <w:r w:rsidR="008D3EE4" w:rsidRPr="00762109">
        <w:rPr>
          <w:rFonts w:cstheme="minorHAnsi"/>
        </w:rPr>
        <w:t>WEST may choose to implement a WEST Group Catalog  to provide a customized interface to WEST holdings that is searchable by library staff and library users through WorldCat.org and FirstSearch  If implemented, t</w:t>
      </w:r>
      <w:r w:rsidR="00CD666D" w:rsidRPr="00762109">
        <w:rPr>
          <w:rFonts w:cstheme="minorHAnsi"/>
        </w:rPr>
        <w:t>he library’s shared print Institution Symbol(s) will be added to the WEST group catalog. .</w:t>
      </w:r>
    </w:p>
    <w:p w:rsidR="00124366" w:rsidRPr="00762109" w:rsidRDefault="00124366" w:rsidP="00124366">
      <w:pPr>
        <w:pStyle w:val="ListParagraph"/>
        <w:widowControl w:val="0"/>
        <w:tabs>
          <w:tab w:val="left" w:pos="299"/>
          <w:tab w:val="left" w:pos="329"/>
          <w:tab w:val="left" w:pos="1800"/>
          <w:tab w:val="left" w:pos="2520"/>
        </w:tabs>
        <w:autoSpaceDE w:val="0"/>
        <w:autoSpaceDN w:val="0"/>
        <w:adjustRightInd w:val="0"/>
        <w:spacing w:line="240" w:lineRule="auto"/>
        <w:ind w:left="1440"/>
        <w:rPr>
          <w:rFonts w:cstheme="minorHAnsi"/>
        </w:rPr>
      </w:pPr>
    </w:p>
    <w:p w:rsidR="00352254" w:rsidRPr="00762109" w:rsidRDefault="00352254" w:rsidP="00CD666D">
      <w:pPr>
        <w:pStyle w:val="ListParagraph"/>
        <w:widowControl w:val="0"/>
        <w:numPr>
          <w:ilvl w:val="1"/>
          <w:numId w:val="8"/>
        </w:numPr>
        <w:tabs>
          <w:tab w:val="left" w:pos="299"/>
          <w:tab w:val="left" w:pos="329"/>
          <w:tab w:val="left" w:pos="1800"/>
          <w:tab w:val="left" w:pos="2520"/>
        </w:tabs>
        <w:autoSpaceDE w:val="0"/>
        <w:autoSpaceDN w:val="0"/>
        <w:adjustRightInd w:val="0"/>
        <w:spacing w:after="240" w:line="240" w:lineRule="auto"/>
        <w:ind w:right="240"/>
        <w:rPr>
          <w:rFonts w:cstheme="minorHAnsi"/>
        </w:rPr>
      </w:pPr>
      <w:r w:rsidRPr="00762109">
        <w:rPr>
          <w:rFonts w:cstheme="minorHAnsi"/>
        </w:rPr>
        <w:t xml:space="preserve">WorldCat Local. WEST libraries or consortia that use WorldCat Local as their library catalog </w:t>
      </w:r>
      <w:r w:rsidR="00CB6424" w:rsidRPr="00762109">
        <w:rPr>
          <w:rFonts w:cstheme="minorHAnsi"/>
        </w:rPr>
        <w:t xml:space="preserve">may configure their WorldCat Local catalog </w:t>
      </w:r>
      <w:r w:rsidR="001D1BC7" w:rsidRPr="00762109">
        <w:rPr>
          <w:rFonts w:cstheme="minorHAnsi"/>
        </w:rPr>
        <w:t>not to</w:t>
      </w:r>
      <w:r w:rsidR="00CB6424" w:rsidRPr="00762109">
        <w:rPr>
          <w:rFonts w:cstheme="minorHAnsi"/>
        </w:rPr>
        <w:t xml:space="preserve"> display their WEST holdings under the new symbol.  Under the </w:t>
      </w:r>
      <w:r w:rsidR="001D1BC7" w:rsidRPr="00762109">
        <w:rPr>
          <w:rFonts w:cstheme="minorHAnsi"/>
        </w:rPr>
        <w:t>procedure described in 1d above, WEST holdings would continue to be reflected under their original location.</w:t>
      </w:r>
    </w:p>
    <w:p w:rsidR="007A2A30" w:rsidRPr="00E37A10" w:rsidRDefault="007A2A30" w:rsidP="007A2A30">
      <w:pPr>
        <w:widowControl w:val="0"/>
        <w:tabs>
          <w:tab w:val="left" w:pos="2320"/>
        </w:tabs>
        <w:autoSpaceDE w:val="0"/>
        <w:autoSpaceDN w:val="0"/>
        <w:adjustRightInd w:val="0"/>
        <w:spacing w:line="240" w:lineRule="auto"/>
        <w:rPr>
          <w:rFonts w:cs="Arial"/>
          <w:b/>
          <w:bCs/>
        </w:rPr>
      </w:pPr>
    </w:p>
    <w:p w:rsidR="002036F8" w:rsidRPr="002036F8" w:rsidRDefault="002036F8" w:rsidP="002E410C">
      <w:pPr>
        <w:pStyle w:val="ListParagraph"/>
        <w:widowControl w:val="0"/>
        <w:numPr>
          <w:ilvl w:val="0"/>
          <w:numId w:val="7"/>
        </w:numPr>
        <w:tabs>
          <w:tab w:val="left" w:pos="299"/>
          <w:tab w:val="left" w:pos="2339"/>
          <w:tab w:val="left" w:pos="10079"/>
        </w:tabs>
        <w:autoSpaceDE w:val="0"/>
        <w:autoSpaceDN w:val="0"/>
        <w:adjustRightInd w:val="0"/>
        <w:spacing w:line="240" w:lineRule="auto"/>
        <w:rPr>
          <w:rFonts w:cs="Arial"/>
          <w:b/>
          <w:sz w:val="24"/>
          <w:szCs w:val="24"/>
          <w:u w:val="single"/>
        </w:rPr>
      </w:pPr>
      <w:r>
        <w:rPr>
          <w:rFonts w:cs="Arial"/>
          <w:b/>
          <w:sz w:val="24"/>
          <w:szCs w:val="24"/>
          <w:u w:val="single"/>
        </w:rPr>
        <w:t>Provide records of WEST materials to CRL PAPR system</w:t>
      </w:r>
    </w:p>
    <w:p w:rsidR="004B0001" w:rsidRDefault="004B0001" w:rsidP="00BD6AC7">
      <w:pPr>
        <w:widowControl w:val="0"/>
        <w:autoSpaceDE w:val="0"/>
        <w:autoSpaceDN w:val="0"/>
        <w:adjustRightInd w:val="0"/>
        <w:spacing w:line="240" w:lineRule="auto"/>
      </w:pPr>
    </w:p>
    <w:p w:rsidR="00F67C30" w:rsidRDefault="006F4214" w:rsidP="00BD6AC7">
      <w:pPr>
        <w:widowControl w:val="0"/>
        <w:autoSpaceDE w:val="0"/>
        <w:autoSpaceDN w:val="0"/>
        <w:adjustRightInd w:val="0"/>
        <w:spacing w:line="240" w:lineRule="auto"/>
      </w:pPr>
      <w:r>
        <w:t>At the end of each WEST Archiving Cycle</w:t>
      </w:r>
      <w:r w:rsidR="00F67C30">
        <w:t xml:space="preserve"> </w:t>
      </w:r>
      <w:r w:rsidR="00E35E26">
        <w:t xml:space="preserve">(March/April of each year) </w:t>
      </w:r>
      <w:r w:rsidR="00F67C30">
        <w:t>when validation of Silver and Gold titles is complete, WEST Archive Builders will p</w:t>
      </w:r>
      <w:r w:rsidR="004B0001">
        <w:t>rovide records of WEST archived materials to the Print Archives Pres</w:t>
      </w:r>
      <w:r w:rsidR="00F67C30">
        <w:t>ervation Registry (PAPR) system.</w:t>
      </w:r>
    </w:p>
    <w:p w:rsidR="00F67C30" w:rsidRDefault="00F67C30" w:rsidP="00BD6AC7">
      <w:pPr>
        <w:widowControl w:val="0"/>
        <w:autoSpaceDE w:val="0"/>
        <w:autoSpaceDN w:val="0"/>
        <w:adjustRightInd w:val="0"/>
        <w:spacing w:line="240" w:lineRule="auto"/>
      </w:pPr>
    </w:p>
    <w:p w:rsidR="00F67C30" w:rsidRDefault="00F67C30" w:rsidP="00BD6AC7">
      <w:pPr>
        <w:widowControl w:val="0"/>
        <w:autoSpaceDE w:val="0"/>
        <w:autoSpaceDN w:val="0"/>
        <w:adjustRightInd w:val="0"/>
        <w:spacing w:line="240" w:lineRule="auto"/>
      </w:pPr>
      <w:r>
        <w:t xml:space="preserve">The PAPR system, developed and operated by the Center for Research Libraries (CRL) in conjunction with the California Digital Library (CDL), supports collection analysis within WEST and other shared print programs. WEST uses PAPR during each Archiving Cycle </w:t>
      </w:r>
      <w:r w:rsidR="00E35E26">
        <w:t>to perform overlap analysis of WEST library holdings and to propose Archive Holders/Builders for journal families and titles belonging to WEST Title Categories.  In order to prepare effective Archive Holder/Builder proposals, it is necessary to record in PAPR which titles have already been archived under the WEST program.</w:t>
      </w:r>
    </w:p>
    <w:p w:rsidR="00E35E26" w:rsidRDefault="00E35E26" w:rsidP="00BD6AC7">
      <w:pPr>
        <w:widowControl w:val="0"/>
        <w:autoSpaceDE w:val="0"/>
        <w:autoSpaceDN w:val="0"/>
        <w:adjustRightInd w:val="0"/>
        <w:spacing w:line="240" w:lineRule="auto"/>
      </w:pPr>
    </w:p>
    <w:p w:rsidR="008D3EE4" w:rsidRDefault="00E35E26" w:rsidP="00BD6AC7">
      <w:pPr>
        <w:widowControl w:val="0"/>
        <w:autoSpaceDE w:val="0"/>
        <w:autoSpaceDN w:val="0"/>
        <w:adjustRightInd w:val="0"/>
        <w:spacing w:line="240" w:lineRule="auto"/>
      </w:pPr>
      <w:r>
        <w:t>PAPR is designed to ingest the same LHRs (M</w:t>
      </w:r>
      <w:r w:rsidR="00D23839">
        <w:t xml:space="preserve">ARC Format for </w:t>
      </w:r>
      <w:r>
        <w:t>H</w:t>
      </w:r>
      <w:r w:rsidR="00D23839">
        <w:t xml:space="preserve">oldings </w:t>
      </w:r>
      <w:r>
        <w:t>D</w:t>
      </w:r>
      <w:r w:rsidR="00D23839">
        <w:t>ata</w:t>
      </w:r>
      <w:r>
        <w:t xml:space="preserve">) that WEST libraries create for batch loading to OCLC.  </w:t>
      </w:r>
      <w:r w:rsidRPr="00E35E26">
        <w:t xml:space="preserve">Both systems use a common file format and data standard for importing records.  </w:t>
      </w:r>
      <w:r w:rsidR="00F25831">
        <w:t xml:space="preserve">WEST libraries are expected to send LHRs </w:t>
      </w:r>
      <w:r w:rsidR="008D3EE4">
        <w:t xml:space="preserve">of archived holdings </w:t>
      </w:r>
      <w:r w:rsidR="00F25831">
        <w:t>to the PAPR system only once per year</w:t>
      </w:r>
      <w:r w:rsidR="008D3EE4">
        <w:t xml:space="preserve">, on a timetable to support the WEST Archiving Cycle </w:t>
      </w:r>
      <w:r w:rsidR="00F25831">
        <w:t>.</w:t>
      </w:r>
      <w:r w:rsidR="001D1BC7">
        <w:t xml:space="preserve"> </w:t>
      </w:r>
    </w:p>
    <w:p w:rsidR="008D3EE4" w:rsidRDefault="008D3EE4" w:rsidP="00BD6AC7">
      <w:pPr>
        <w:widowControl w:val="0"/>
        <w:autoSpaceDE w:val="0"/>
        <w:autoSpaceDN w:val="0"/>
        <w:adjustRightInd w:val="0"/>
        <w:spacing w:line="240" w:lineRule="auto"/>
      </w:pPr>
    </w:p>
    <w:p w:rsidR="00E35E26" w:rsidRDefault="008D3EE4" w:rsidP="00BD6AC7">
      <w:pPr>
        <w:widowControl w:val="0"/>
        <w:autoSpaceDE w:val="0"/>
        <w:autoSpaceDN w:val="0"/>
        <w:adjustRightInd w:val="0"/>
        <w:spacing w:line="240" w:lineRule="auto"/>
      </w:pPr>
      <w:r>
        <w:t>WEST libraries are</w:t>
      </w:r>
      <w:r w:rsidR="001D1BC7">
        <w:t xml:space="preserve"> expected </w:t>
      </w:r>
      <w:r>
        <w:t xml:space="preserve">to update archived holdings </w:t>
      </w:r>
      <w:r w:rsidR="001D1BC7">
        <w:t>to the extent necessary to record receipt of volumes to fill gaps</w:t>
      </w:r>
      <w:r>
        <w:t>, as specified in the WEST Validation Standards</w:t>
      </w:r>
      <w:r w:rsidR="001D1BC7">
        <w:t>.</w:t>
      </w:r>
    </w:p>
    <w:p w:rsidR="00F67C30" w:rsidRDefault="00F67C30" w:rsidP="00BD6AC7">
      <w:pPr>
        <w:widowControl w:val="0"/>
        <w:autoSpaceDE w:val="0"/>
        <w:autoSpaceDN w:val="0"/>
        <w:adjustRightInd w:val="0"/>
        <w:spacing w:line="240" w:lineRule="auto"/>
      </w:pPr>
    </w:p>
    <w:p w:rsidR="00177B35" w:rsidRDefault="00F25831" w:rsidP="00860FBE">
      <w:pPr>
        <w:widowControl w:val="0"/>
        <w:autoSpaceDE w:val="0"/>
        <w:autoSpaceDN w:val="0"/>
        <w:adjustRightInd w:val="0"/>
        <w:spacing w:line="240" w:lineRule="auto"/>
      </w:pPr>
      <w:r>
        <w:t xml:space="preserve">WEST </w:t>
      </w:r>
      <w:r w:rsidR="008D3EE4">
        <w:t>is developing</w:t>
      </w:r>
      <w:r>
        <w:t xml:space="preserve"> a Service Level Agreement (SLA) with CRL that governs use of the PAPR system by WEST libraries and support for WEST by CRL.  This SLA </w:t>
      </w:r>
      <w:r w:rsidR="000E7187">
        <w:t>will include</w:t>
      </w:r>
      <w:r>
        <w:t xml:space="preserve"> a record use policy that governs ownership and use of WEST member records when entered in the PAPR system.</w:t>
      </w:r>
      <w:bookmarkStart w:id="2" w:name="connexbrowser"/>
      <w:bookmarkEnd w:id="0"/>
      <w:bookmarkEnd w:id="2"/>
    </w:p>
    <w:p w:rsidR="00131713" w:rsidRDefault="00131713" w:rsidP="00860FBE">
      <w:pPr>
        <w:spacing w:after="200"/>
        <w:sectPr w:rsidR="00131713" w:rsidSect="005748B4">
          <w:headerReference w:type="default" r:id="rId8"/>
          <w:footerReference w:type="default" r:id="rId9"/>
          <w:pgSz w:w="12240" w:h="15840"/>
          <w:pgMar w:top="1440" w:right="1440" w:bottom="1440" w:left="1440" w:header="720" w:footer="720" w:gutter="0"/>
          <w:cols w:space="720"/>
          <w:docGrid w:linePitch="360"/>
        </w:sectPr>
      </w:pPr>
    </w:p>
    <w:p w:rsidR="006F5A5A" w:rsidRPr="00E37A10" w:rsidRDefault="006F5A5A" w:rsidP="00540FB0">
      <w:pPr>
        <w:rPr>
          <w:rFonts w:cstheme="minorHAnsi"/>
          <w:b/>
        </w:rPr>
      </w:pPr>
    </w:p>
    <w:p w:rsidR="003319E1" w:rsidRPr="000E7187" w:rsidRDefault="003319E1" w:rsidP="003319E1">
      <w:pPr>
        <w:autoSpaceDE w:val="0"/>
        <w:autoSpaceDN w:val="0"/>
        <w:adjustRightInd w:val="0"/>
        <w:spacing w:line="240" w:lineRule="auto"/>
        <w:jc w:val="center"/>
        <w:rPr>
          <w:rFonts w:cstheme="minorHAnsi"/>
          <w:b/>
          <w:sz w:val="28"/>
          <w:szCs w:val="28"/>
        </w:rPr>
      </w:pPr>
      <w:r w:rsidRPr="000E7187">
        <w:rPr>
          <w:rFonts w:cstheme="minorHAnsi"/>
          <w:b/>
          <w:sz w:val="28"/>
          <w:szCs w:val="28"/>
        </w:rPr>
        <w:t xml:space="preserve">Attachment </w:t>
      </w:r>
      <w:r>
        <w:rPr>
          <w:rFonts w:cstheme="minorHAnsi"/>
          <w:b/>
          <w:sz w:val="28"/>
          <w:szCs w:val="28"/>
        </w:rPr>
        <w:t>1</w:t>
      </w:r>
    </w:p>
    <w:p w:rsidR="003319E1" w:rsidRPr="000E7187" w:rsidRDefault="003319E1" w:rsidP="003319E1">
      <w:pPr>
        <w:autoSpaceDE w:val="0"/>
        <w:autoSpaceDN w:val="0"/>
        <w:adjustRightInd w:val="0"/>
        <w:spacing w:line="240" w:lineRule="auto"/>
        <w:jc w:val="center"/>
        <w:rPr>
          <w:rFonts w:cstheme="minorHAnsi"/>
          <w:b/>
          <w:sz w:val="28"/>
          <w:szCs w:val="28"/>
        </w:rPr>
      </w:pPr>
    </w:p>
    <w:p w:rsidR="003319E1" w:rsidRPr="000E7187" w:rsidRDefault="003319E1" w:rsidP="003319E1">
      <w:pPr>
        <w:autoSpaceDE w:val="0"/>
        <w:autoSpaceDN w:val="0"/>
        <w:adjustRightInd w:val="0"/>
        <w:spacing w:line="240" w:lineRule="auto"/>
        <w:jc w:val="center"/>
        <w:rPr>
          <w:rFonts w:cstheme="minorHAnsi"/>
          <w:b/>
          <w:sz w:val="28"/>
          <w:szCs w:val="28"/>
        </w:rPr>
      </w:pPr>
      <w:r w:rsidRPr="000E7187">
        <w:rPr>
          <w:rFonts w:cstheme="minorHAnsi"/>
          <w:b/>
          <w:sz w:val="28"/>
          <w:szCs w:val="28"/>
        </w:rPr>
        <w:t>LHR Fields and Subfields Required for WEST Disclosure</w:t>
      </w:r>
    </w:p>
    <w:p w:rsidR="003319E1" w:rsidRDefault="003319E1" w:rsidP="003319E1">
      <w:pPr>
        <w:autoSpaceDE w:val="0"/>
        <w:autoSpaceDN w:val="0"/>
        <w:adjustRightInd w:val="0"/>
        <w:spacing w:line="240" w:lineRule="auto"/>
        <w:rPr>
          <w:rFonts w:cs="Arial-BoldMT"/>
          <w:b/>
          <w:bCs/>
        </w:rPr>
      </w:pPr>
    </w:p>
    <w:p w:rsidR="003319E1" w:rsidRDefault="003319E1" w:rsidP="003319E1">
      <w:pPr>
        <w:autoSpaceDE w:val="0"/>
        <w:autoSpaceDN w:val="0"/>
        <w:adjustRightInd w:val="0"/>
        <w:spacing w:line="240" w:lineRule="auto"/>
        <w:rPr>
          <w:rFonts w:cs="Arial-BoldMT"/>
          <w:b/>
          <w:bCs/>
        </w:rPr>
      </w:pPr>
    </w:p>
    <w:p w:rsidR="003319E1" w:rsidRDefault="003319E1" w:rsidP="003319E1">
      <w:pPr>
        <w:autoSpaceDE w:val="0"/>
        <w:autoSpaceDN w:val="0"/>
        <w:adjustRightInd w:val="0"/>
        <w:spacing w:line="240" w:lineRule="auto"/>
        <w:rPr>
          <w:rFonts w:cs="Arial-BoldMT"/>
          <w:b/>
          <w:bCs/>
        </w:rPr>
      </w:pPr>
      <w:r>
        <w:rPr>
          <w:rFonts w:cs="Arial-BoldMT"/>
          <w:b/>
          <w:bCs/>
        </w:rPr>
        <w:t>Required Fields Summary</w:t>
      </w:r>
    </w:p>
    <w:p w:rsidR="003319E1" w:rsidRDefault="003319E1" w:rsidP="003319E1">
      <w:pPr>
        <w:autoSpaceDE w:val="0"/>
        <w:autoSpaceDN w:val="0"/>
        <w:adjustRightInd w:val="0"/>
        <w:spacing w:line="240" w:lineRule="auto"/>
        <w:rPr>
          <w:rFonts w:cs="Arial-BoldMT"/>
          <w:b/>
          <w:bCs/>
        </w:rPr>
      </w:pPr>
    </w:p>
    <w:p w:rsidR="003319E1" w:rsidRPr="00C61D60" w:rsidRDefault="003319E1" w:rsidP="003319E1">
      <w:pPr>
        <w:autoSpaceDE w:val="0"/>
        <w:autoSpaceDN w:val="0"/>
        <w:adjustRightInd w:val="0"/>
        <w:spacing w:line="240" w:lineRule="auto"/>
        <w:rPr>
          <w:rFonts w:cs="Arial-BoldMT"/>
          <w:bCs/>
        </w:rPr>
      </w:pPr>
      <w:r w:rsidRPr="00C61D60">
        <w:rPr>
          <w:rFonts w:cs="Arial-BoldMT"/>
          <w:bCs/>
        </w:rPr>
        <w:t>The</w:t>
      </w:r>
      <w:r>
        <w:rPr>
          <w:rFonts w:cs="Arial-BoldMT"/>
          <w:bCs/>
        </w:rPr>
        <w:t xml:space="preserve"> following fields are required to identify WEST archived materials in WorldCat and PAPR.</w:t>
      </w:r>
    </w:p>
    <w:p w:rsidR="003319E1" w:rsidRPr="00BB1E49" w:rsidRDefault="003319E1" w:rsidP="003319E1">
      <w:pPr>
        <w:autoSpaceDE w:val="0"/>
        <w:autoSpaceDN w:val="0"/>
        <w:adjustRightInd w:val="0"/>
        <w:spacing w:line="240" w:lineRule="auto"/>
        <w:rPr>
          <w:rFonts w:cs="Arial-BoldMT"/>
          <w:b/>
          <w:bCs/>
        </w:rPr>
      </w:pPr>
    </w:p>
    <w:p w:rsidR="003319E1" w:rsidRPr="00C6517C"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OCLC control number </w:t>
      </w:r>
      <w:r w:rsidRPr="00C61D60">
        <w:rPr>
          <w:rFonts w:cs="ArialMT"/>
        </w:rPr>
        <w:t xml:space="preserve">of the corresponding WorldCat bibliographic record. This can be the </w:t>
      </w:r>
      <w:r w:rsidRPr="00C61D60">
        <w:rPr>
          <w:rFonts w:cs="Arial-BoldMT"/>
          <w:b/>
          <w:bCs/>
        </w:rPr>
        <w:t>004</w:t>
      </w:r>
      <w:r w:rsidRPr="00C61D60">
        <w:rPr>
          <w:rFonts w:cs="ArialMT"/>
        </w:rPr>
        <w:t xml:space="preserve">, </w:t>
      </w:r>
      <w:r w:rsidRPr="00C61D60">
        <w:rPr>
          <w:rFonts w:cs="Arial-BoldMT"/>
          <w:b/>
          <w:bCs/>
        </w:rPr>
        <w:t xml:space="preserve">014 </w:t>
      </w:r>
      <w:r w:rsidRPr="00C61D60">
        <w:rPr>
          <w:rFonts w:cs="ArialMT"/>
        </w:rPr>
        <w:t xml:space="preserve">or </w:t>
      </w:r>
      <w:r w:rsidRPr="00C61D60">
        <w:rPr>
          <w:rFonts w:cs="Arial-BoldMT"/>
          <w:b/>
          <w:bCs/>
        </w:rPr>
        <w:t xml:space="preserve">035 </w:t>
      </w:r>
      <w:r w:rsidRPr="00C61D60">
        <w:rPr>
          <w:rFonts w:cs="ArialMT"/>
        </w:rPr>
        <w:t>field but it must consistently be in the same location in all records.</w:t>
      </w:r>
      <w:r>
        <w:rPr>
          <w:rFonts w:cs="ArialMT"/>
        </w:rPr>
        <w:t xml:space="preserve"> </w:t>
      </w:r>
      <w:r w:rsidRPr="00C6517C">
        <w:rPr>
          <w:rFonts w:cs="ArialMT"/>
        </w:rPr>
        <w:t>Required for WorldCat but not for PAPR.</w:t>
      </w:r>
    </w:p>
    <w:p w:rsidR="003319E1" w:rsidRPr="00C61D60" w:rsidRDefault="003319E1" w:rsidP="003319E1">
      <w:pPr>
        <w:pStyle w:val="ListParagraph"/>
        <w:numPr>
          <w:ilvl w:val="0"/>
          <w:numId w:val="9"/>
        </w:numPr>
        <w:autoSpaceDE w:val="0"/>
        <w:autoSpaceDN w:val="0"/>
        <w:adjustRightInd w:val="0"/>
        <w:spacing w:line="240" w:lineRule="auto"/>
        <w:rPr>
          <w:rFonts w:cs="Arial-BoldMT"/>
          <w:b/>
          <w:bCs/>
        </w:rPr>
      </w:pPr>
      <w:r w:rsidRPr="00C61D60">
        <w:rPr>
          <w:rFonts w:cs="Arial-BoldMT"/>
          <w:b/>
          <w:bCs/>
        </w:rPr>
        <w:t>Leader and Directory</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001 </w:t>
      </w:r>
      <w:r w:rsidRPr="00C61D60">
        <w:rPr>
          <w:rFonts w:cs="ArialMT"/>
        </w:rPr>
        <w:t>- Local System Control Number</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007 </w:t>
      </w:r>
      <w:r w:rsidRPr="00C61D60">
        <w:rPr>
          <w:rFonts w:cs="ArialMT"/>
        </w:rPr>
        <w:t>- Physical Description Fixed Field</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008 </w:t>
      </w:r>
      <w:r w:rsidRPr="00C61D60">
        <w:rPr>
          <w:rFonts w:cs="ArialMT"/>
        </w:rPr>
        <w:t>- Fixed-Length Data Elements</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022 </w:t>
      </w:r>
      <w:r w:rsidRPr="00C61D60">
        <w:rPr>
          <w:rFonts w:cs="ArialMT"/>
        </w:rPr>
        <w:t>– ISSN</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561 </w:t>
      </w:r>
      <w:r w:rsidRPr="00C61D60">
        <w:rPr>
          <w:rFonts w:cs="ArialMT"/>
        </w:rPr>
        <w:t>- Ownership and Custodial History</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MT"/>
          <w:b/>
        </w:rPr>
        <w:t xml:space="preserve">583 </w:t>
      </w:r>
      <w:r>
        <w:rPr>
          <w:rFonts w:cs="ArialMT"/>
        </w:rPr>
        <w:t>- Action Note(s)</w:t>
      </w:r>
    </w:p>
    <w:p w:rsidR="003319E1"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852 </w:t>
      </w:r>
      <w:r>
        <w:rPr>
          <w:rFonts w:cs="ArialMT"/>
        </w:rPr>
        <w:t>–</w:t>
      </w:r>
      <w:r w:rsidRPr="00C61D60">
        <w:rPr>
          <w:rFonts w:cs="ArialMT"/>
        </w:rPr>
        <w:t xml:space="preserve"> Location</w:t>
      </w:r>
    </w:p>
    <w:p w:rsidR="003319E1" w:rsidRPr="00C61D60" w:rsidRDefault="003319E1" w:rsidP="003319E1">
      <w:pPr>
        <w:pStyle w:val="ListParagraph"/>
        <w:numPr>
          <w:ilvl w:val="0"/>
          <w:numId w:val="9"/>
        </w:numPr>
        <w:tabs>
          <w:tab w:val="left" w:pos="1800"/>
        </w:tabs>
        <w:rPr>
          <w:rFonts w:cstheme="minorHAnsi"/>
        </w:rPr>
      </w:pPr>
      <w:r w:rsidRPr="00C61D60">
        <w:rPr>
          <w:rFonts w:cstheme="minorHAnsi"/>
          <w:b/>
        </w:rPr>
        <w:t>85x/86x</w:t>
      </w:r>
      <w:r w:rsidRPr="00C61D60">
        <w:rPr>
          <w:rFonts w:cs="Arial"/>
          <w:b/>
          <w:bCs/>
        </w:rPr>
        <w:tab/>
      </w:r>
      <w:r w:rsidRPr="00C61D60">
        <w:rPr>
          <w:rFonts w:cstheme="minorHAnsi"/>
        </w:rPr>
        <w:t>Coded holdings</w:t>
      </w:r>
      <w:r>
        <w:rPr>
          <w:rFonts w:cstheme="minorHAnsi"/>
        </w:rPr>
        <w:t xml:space="preserve"> (formatted holdings pairs) (if available)</w:t>
      </w:r>
    </w:p>
    <w:p w:rsidR="003319E1" w:rsidRDefault="003319E1" w:rsidP="003319E1">
      <w:pPr>
        <w:pStyle w:val="ListParagraph"/>
        <w:numPr>
          <w:ilvl w:val="0"/>
          <w:numId w:val="9"/>
        </w:numPr>
        <w:tabs>
          <w:tab w:val="left" w:pos="1800"/>
        </w:tabs>
        <w:rPr>
          <w:rFonts w:cstheme="minorHAnsi"/>
        </w:rPr>
      </w:pPr>
      <w:r w:rsidRPr="00C61D60">
        <w:rPr>
          <w:rFonts w:cstheme="minorHAnsi"/>
          <w:b/>
        </w:rPr>
        <w:t>866</w:t>
      </w:r>
      <w:r w:rsidR="00866524">
        <w:rPr>
          <w:rFonts w:cstheme="minorHAnsi"/>
          <w:b/>
        </w:rPr>
        <w:t>/768/868</w:t>
      </w:r>
      <w:r w:rsidRPr="00C61D60">
        <w:rPr>
          <w:rFonts w:cstheme="minorHAnsi"/>
          <w:b/>
        </w:rPr>
        <w:t xml:space="preserve">  </w:t>
      </w:r>
      <w:r>
        <w:rPr>
          <w:rFonts w:cstheme="minorHAnsi"/>
        </w:rPr>
        <w:t>Summary holdings (text)</w:t>
      </w:r>
      <w:r w:rsidRPr="00C61D60">
        <w:rPr>
          <w:rFonts w:cstheme="minorHAnsi"/>
        </w:rPr>
        <w:t xml:space="preserve"> </w:t>
      </w:r>
      <w:r>
        <w:rPr>
          <w:rFonts w:cstheme="minorHAnsi"/>
        </w:rPr>
        <w:t>(</w:t>
      </w:r>
      <w:r w:rsidRPr="00C61D60">
        <w:rPr>
          <w:rFonts w:cstheme="minorHAnsi"/>
        </w:rPr>
        <w:t>if no 85x/86x formatted holdings pairs</w:t>
      </w:r>
      <w:r>
        <w:rPr>
          <w:rFonts w:cstheme="minorHAnsi"/>
        </w:rPr>
        <w:t>)</w:t>
      </w:r>
    </w:p>
    <w:p w:rsidR="003319E1" w:rsidRDefault="003319E1" w:rsidP="003319E1">
      <w:pPr>
        <w:tabs>
          <w:tab w:val="left" w:pos="1800"/>
        </w:tabs>
        <w:rPr>
          <w:rFonts w:cstheme="minorHAnsi"/>
        </w:rPr>
      </w:pPr>
    </w:p>
    <w:p w:rsidR="003319E1" w:rsidRDefault="003319E1" w:rsidP="003319E1">
      <w:pPr>
        <w:tabs>
          <w:tab w:val="left" w:pos="1800"/>
        </w:tabs>
        <w:rPr>
          <w:rFonts w:cstheme="minorHAnsi"/>
          <w:b/>
        </w:rPr>
      </w:pPr>
      <w:r w:rsidRPr="00C61D60">
        <w:rPr>
          <w:rFonts w:cstheme="minorHAnsi"/>
          <w:b/>
        </w:rPr>
        <w:t>Details for selected fields</w:t>
      </w:r>
    </w:p>
    <w:p w:rsidR="003319E1" w:rsidRDefault="003319E1" w:rsidP="003319E1">
      <w:pPr>
        <w:tabs>
          <w:tab w:val="left" w:pos="1800"/>
        </w:tabs>
        <w:rPr>
          <w:rFonts w:cstheme="minorHAnsi"/>
          <w:b/>
        </w:rPr>
      </w:pPr>
    </w:p>
    <w:tbl>
      <w:tblPr>
        <w:tblStyle w:val="TableGrid"/>
        <w:tblW w:w="0" w:type="auto"/>
        <w:tblLook w:val="04A0" w:firstRow="1" w:lastRow="0" w:firstColumn="1" w:lastColumn="0" w:noHBand="0" w:noVBand="1"/>
      </w:tblPr>
      <w:tblGrid>
        <w:gridCol w:w="2051"/>
        <w:gridCol w:w="2183"/>
        <w:gridCol w:w="2155"/>
        <w:gridCol w:w="6787"/>
      </w:tblGrid>
      <w:tr w:rsidR="003319E1" w:rsidTr="00386AC6">
        <w:tc>
          <w:tcPr>
            <w:tcW w:w="2051" w:type="dxa"/>
          </w:tcPr>
          <w:p w:rsidR="003319E1" w:rsidRPr="00205FEF" w:rsidRDefault="003319E1" w:rsidP="00941A0A">
            <w:pPr>
              <w:tabs>
                <w:tab w:val="left" w:pos="1800"/>
              </w:tabs>
              <w:rPr>
                <w:rFonts w:cstheme="minorHAnsi"/>
                <w:b/>
                <w:i/>
              </w:rPr>
            </w:pPr>
            <w:r w:rsidRPr="00205FEF">
              <w:rPr>
                <w:rFonts w:cstheme="minorHAnsi"/>
                <w:b/>
                <w:i/>
              </w:rPr>
              <w:t>Tag and subfield(s)</w:t>
            </w:r>
          </w:p>
        </w:tc>
        <w:tc>
          <w:tcPr>
            <w:tcW w:w="2183" w:type="dxa"/>
          </w:tcPr>
          <w:p w:rsidR="003319E1" w:rsidRPr="00205FEF" w:rsidRDefault="003319E1" w:rsidP="00941A0A">
            <w:pPr>
              <w:tabs>
                <w:tab w:val="left" w:pos="1800"/>
              </w:tabs>
              <w:rPr>
                <w:rFonts w:cstheme="minorHAnsi"/>
                <w:b/>
                <w:i/>
              </w:rPr>
            </w:pPr>
            <w:r w:rsidRPr="00205FEF">
              <w:rPr>
                <w:rFonts w:cstheme="minorHAnsi"/>
                <w:b/>
                <w:i/>
              </w:rPr>
              <w:t>Name</w:t>
            </w:r>
          </w:p>
        </w:tc>
        <w:tc>
          <w:tcPr>
            <w:tcW w:w="2155" w:type="dxa"/>
          </w:tcPr>
          <w:p w:rsidR="003319E1" w:rsidRPr="00205FEF" w:rsidRDefault="003319E1" w:rsidP="00941A0A">
            <w:pPr>
              <w:tabs>
                <w:tab w:val="left" w:pos="1800"/>
              </w:tabs>
              <w:rPr>
                <w:rFonts w:cstheme="minorHAnsi"/>
                <w:b/>
                <w:i/>
              </w:rPr>
            </w:pPr>
            <w:r w:rsidRPr="00205FEF">
              <w:rPr>
                <w:rFonts w:cstheme="minorHAnsi"/>
                <w:b/>
                <w:i/>
              </w:rPr>
              <w:t>Description</w:t>
            </w:r>
          </w:p>
        </w:tc>
        <w:tc>
          <w:tcPr>
            <w:tcW w:w="6787" w:type="dxa"/>
          </w:tcPr>
          <w:p w:rsidR="003319E1" w:rsidRPr="00205FEF" w:rsidRDefault="003319E1" w:rsidP="00941A0A">
            <w:pPr>
              <w:tabs>
                <w:tab w:val="left" w:pos="1800"/>
              </w:tabs>
              <w:rPr>
                <w:rFonts w:cstheme="minorHAnsi"/>
                <w:b/>
                <w:i/>
              </w:rPr>
            </w:pPr>
            <w:r w:rsidRPr="00205FEF">
              <w:rPr>
                <w:rFonts w:cstheme="minorHAnsi"/>
                <w:b/>
                <w:i/>
              </w:rPr>
              <w:t>Example</w:t>
            </w:r>
          </w:p>
        </w:tc>
      </w:tr>
      <w:tr w:rsidR="003319E1" w:rsidTr="00941A0A">
        <w:tc>
          <w:tcPr>
            <w:tcW w:w="13176" w:type="dxa"/>
            <w:gridSpan w:val="4"/>
            <w:vAlign w:val="bottom"/>
          </w:tcPr>
          <w:p w:rsidR="003319E1" w:rsidRDefault="003319E1" w:rsidP="00941A0A">
            <w:pPr>
              <w:tabs>
                <w:tab w:val="left" w:pos="1800"/>
              </w:tabs>
              <w:rPr>
                <w:rFonts w:cstheme="minorHAnsi"/>
                <w:b/>
              </w:rPr>
            </w:pPr>
            <w:r>
              <w:rPr>
                <w:rFonts w:cstheme="minorHAnsi"/>
                <w:b/>
              </w:rPr>
              <w:t xml:space="preserve">852 Location: </w:t>
            </w:r>
            <w:r>
              <w:rPr>
                <w:rFonts w:cstheme="minorHAnsi"/>
              </w:rPr>
              <w:t>An LHR identifies the holdings for a given title at a given location (Institution Symbol).</w:t>
            </w: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 xml:space="preserve">852 </w:t>
            </w:r>
            <w:r>
              <w:rPr>
                <w:rFonts w:cstheme="minorHAnsi"/>
              </w:rPr>
              <w:t>‡a</w:t>
            </w:r>
          </w:p>
        </w:tc>
        <w:tc>
          <w:tcPr>
            <w:tcW w:w="2183" w:type="dxa"/>
          </w:tcPr>
          <w:p w:rsidR="003319E1" w:rsidRDefault="003319E1" w:rsidP="00941A0A">
            <w:pPr>
              <w:tabs>
                <w:tab w:val="left" w:pos="1800"/>
              </w:tabs>
              <w:rPr>
                <w:rFonts w:cstheme="minorHAnsi"/>
                <w:b/>
              </w:rPr>
            </w:pPr>
            <w:r>
              <w:rPr>
                <w:rFonts w:cstheme="minorHAnsi"/>
              </w:rPr>
              <w:t>Location</w:t>
            </w:r>
          </w:p>
        </w:tc>
        <w:tc>
          <w:tcPr>
            <w:tcW w:w="2155" w:type="dxa"/>
          </w:tcPr>
          <w:p w:rsidR="003319E1" w:rsidRDefault="003319E1" w:rsidP="00941A0A">
            <w:pPr>
              <w:tabs>
                <w:tab w:val="left" w:pos="1800"/>
              </w:tabs>
              <w:rPr>
                <w:rFonts w:cstheme="minorHAnsi"/>
                <w:b/>
              </w:rPr>
            </w:pPr>
            <w:r>
              <w:rPr>
                <w:rFonts w:cstheme="minorHAnsi"/>
              </w:rPr>
              <w:t>WEST shared print Institution Symbol for the Archive Holder.</w:t>
            </w:r>
            <w:r w:rsidRPr="00B72BD4">
              <w:rPr>
                <w:rFonts w:cstheme="minorHAnsi"/>
                <w:b/>
              </w:rPr>
              <w:t xml:space="preserve"> </w:t>
            </w:r>
            <w:r w:rsidRPr="00B72BD4">
              <w:rPr>
                <w:rFonts w:cstheme="minorHAnsi"/>
              </w:rPr>
              <w:t xml:space="preserve">(See Attachment </w:t>
            </w:r>
            <w:r>
              <w:rPr>
                <w:rFonts w:cstheme="minorHAnsi"/>
              </w:rPr>
              <w:t>2</w:t>
            </w:r>
            <w:r w:rsidRPr="00B72BD4">
              <w:rPr>
                <w:rFonts w:cstheme="minorHAnsi"/>
              </w:rPr>
              <w:t xml:space="preserve"> for a list of WEST Institution Symbols).</w:t>
            </w:r>
          </w:p>
        </w:tc>
        <w:tc>
          <w:tcPr>
            <w:tcW w:w="6787" w:type="dxa"/>
          </w:tcPr>
          <w:p w:rsidR="003319E1" w:rsidRDefault="00104C57" w:rsidP="00941A0A">
            <w:pPr>
              <w:tabs>
                <w:tab w:val="left" w:pos="1800"/>
              </w:tabs>
              <w:rPr>
                <w:rFonts w:cstheme="minorHAnsi"/>
                <w:b/>
              </w:rPr>
            </w:pPr>
            <w:r>
              <w:rPr>
                <w:rFonts w:cstheme="minorHAnsi"/>
              </w:rPr>
              <w:t>‡a ZASSP</w:t>
            </w:r>
            <w:r w:rsidR="00895C58">
              <w:rPr>
                <w:rFonts w:cstheme="minorHAnsi"/>
              </w:rPr>
              <w:t xml:space="preserve"> [UC SRLF example]</w:t>
            </w:r>
          </w:p>
        </w:tc>
      </w:tr>
      <w:tr w:rsidR="003319E1" w:rsidTr="00386AC6">
        <w:tc>
          <w:tcPr>
            <w:tcW w:w="2051" w:type="dxa"/>
          </w:tcPr>
          <w:p w:rsidR="003319E1" w:rsidRDefault="003319E1" w:rsidP="00941A0A">
            <w:pPr>
              <w:tabs>
                <w:tab w:val="left" w:pos="1800"/>
              </w:tabs>
              <w:rPr>
                <w:rFonts w:cstheme="minorHAnsi"/>
                <w:b/>
              </w:rPr>
            </w:pPr>
            <w:r>
              <w:rPr>
                <w:rFonts w:cstheme="minorHAnsi"/>
              </w:rPr>
              <w:t>852 ‡b</w:t>
            </w:r>
          </w:p>
        </w:tc>
        <w:tc>
          <w:tcPr>
            <w:tcW w:w="2183" w:type="dxa"/>
          </w:tcPr>
          <w:p w:rsidR="003319E1" w:rsidRDefault="003319E1" w:rsidP="00941A0A">
            <w:pPr>
              <w:tabs>
                <w:tab w:val="left" w:pos="1800"/>
              </w:tabs>
              <w:rPr>
                <w:rFonts w:cstheme="minorHAnsi"/>
                <w:b/>
              </w:rPr>
            </w:pPr>
            <w:r>
              <w:rPr>
                <w:rFonts w:cstheme="minorHAnsi"/>
              </w:rPr>
              <w:t>Sublocation</w:t>
            </w:r>
          </w:p>
        </w:tc>
        <w:tc>
          <w:tcPr>
            <w:tcW w:w="2155" w:type="dxa"/>
          </w:tcPr>
          <w:p w:rsidR="003319E1" w:rsidRDefault="003319E1" w:rsidP="00941A0A">
            <w:pPr>
              <w:tabs>
                <w:tab w:val="left" w:pos="1800"/>
              </w:tabs>
              <w:rPr>
                <w:rFonts w:cstheme="minorHAnsi"/>
                <w:b/>
              </w:rPr>
            </w:pPr>
            <w:r>
              <w:rPr>
                <w:rFonts w:cstheme="minorHAnsi"/>
              </w:rPr>
              <w:t>Holdings Location Code (HLC) where the archived volumes are physically located</w:t>
            </w:r>
            <w:r w:rsidRPr="000857A6">
              <w:rPr>
                <w:rFonts w:cstheme="minorHAnsi"/>
                <w:b/>
              </w:rPr>
              <w:t xml:space="preserve"> </w:t>
            </w:r>
            <w:r w:rsidRPr="00CC366E">
              <w:rPr>
                <w:rFonts w:cstheme="minorHAnsi"/>
              </w:rPr>
              <w:t>at the Archive Holder</w:t>
            </w:r>
            <w:r>
              <w:rPr>
                <w:rFonts w:cstheme="minorHAnsi"/>
              </w:rPr>
              <w:t xml:space="preserve"> library or storage facility</w:t>
            </w: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Default="003319E1" w:rsidP="0010423B">
            <w:pPr>
              <w:tabs>
                <w:tab w:val="left" w:pos="1800"/>
              </w:tabs>
              <w:rPr>
                <w:rFonts w:cstheme="minorHAnsi"/>
                <w:b/>
              </w:rPr>
            </w:pPr>
            <w:r w:rsidRPr="00C61D60">
              <w:rPr>
                <w:rFonts w:cstheme="minorHAnsi"/>
                <w:b/>
              </w:rPr>
              <w:t>85x/86x</w:t>
            </w:r>
            <w:r>
              <w:rPr>
                <w:rFonts w:cstheme="minorHAnsi"/>
                <w:b/>
              </w:rPr>
              <w:t xml:space="preserve"> or </w:t>
            </w:r>
            <w:r w:rsidRPr="00C61D60">
              <w:rPr>
                <w:rFonts w:cstheme="minorHAnsi"/>
                <w:b/>
              </w:rPr>
              <w:t>866  </w:t>
            </w:r>
            <w:r>
              <w:rPr>
                <w:rFonts w:cstheme="minorHAnsi"/>
                <w:b/>
              </w:rPr>
              <w:t xml:space="preserve">Holdings: </w:t>
            </w:r>
            <w:r>
              <w:rPr>
                <w:rFonts w:cstheme="minorHAnsi"/>
              </w:rPr>
              <w:t xml:space="preserve">The holdings committed to WEST for this title, i.e. the holdings covered by this LHR.  Usually this will be the first </w:t>
            </w:r>
            <w:r w:rsidR="00895C58">
              <w:rPr>
                <w:rFonts w:cstheme="minorHAnsi"/>
              </w:rPr>
              <w:t>volume/</w:t>
            </w:r>
            <w:r>
              <w:t xml:space="preserve">issue held by the Archive Holder through year 2005 (or the end of publication, whichever comes first.)  </w:t>
            </w:r>
            <w:r w:rsidR="0010423B">
              <w:t xml:space="preserve">See the WEST Standards for Issue and Volume Validation for complete details.  Note that WEST Gold validation includes supplements and indexes that may have been published for that title.  </w:t>
            </w:r>
            <w:r>
              <w:rPr>
                <w:rFonts w:cstheme="minorHAnsi"/>
              </w:rPr>
              <w:t>Enter these holdings as coded (formatted) detailed holdings if possible, otherwise enter a summary holdings statement.</w:t>
            </w:r>
            <w:r w:rsidRPr="00F073C0">
              <w:t xml:space="preserve"> </w:t>
            </w: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85x/86x</w:t>
            </w:r>
          </w:p>
        </w:tc>
        <w:tc>
          <w:tcPr>
            <w:tcW w:w="2183" w:type="dxa"/>
          </w:tcPr>
          <w:p w:rsidR="003319E1" w:rsidRDefault="003319E1" w:rsidP="0010423B">
            <w:pPr>
              <w:tabs>
                <w:tab w:val="left" w:pos="1800"/>
              </w:tabs>
              <w:rPr>
                <w:rFonts w:cstheme="minorHAnsi"/>
                <w:b/>
              </w:rPr>
            </w:pPr>
            <w:r w:rsidRPr="00AB68D5">
              <w:rPr>
                <w:rFonts w:cstheme="minorHAnsi"/>
              </w:rPr>
              <w:t>Coded holdings (formatted holdings pairs)</w:t>
            </w:r>
            <w:r w:rsidR="00C076CA">
              <w:rPr>
                <w:rFonts w:cstheme="minorHAnsi"/>
              </w:rPr>
              <w:t xml:space="preserve"> for basic bibliographic units</w:t>
            </w:r>
            <w:r w:rsidR="0010423B">
              <w:rPr>
                <w:rFonts w:cstheme="minorHAnsi"/>
              </w:rPr>
              <w:t xml:space="preserve">.  For WEST Gold, also includes </w:t>
            </w:r>
            <w:r w:rsidR="00C076CA">
              <w:rPr>
                <w:rFonts w:cstheme="minorHAnsi"/>
              </w:rPr>
              <w:t>supplements and indexes</w:t>
            </w:r>
          </w:p>
        </w:tc>
        <w:tc>
          <w:tcPr>
            <w:tcW w:w="2155" w:type="dxa"/>
          </w:tcPr>
          <w:p w:rsidR="003319E1" w:rsidRDefault="003319E1" w:rsidP="00941A0A">
            <w:pPr>
              <w:tabs>
                <w:tab w:val="left" w:pos="1800"/>
              </w:tabs>
              <w:rPr>
                <w:rFonts w:cstheme="minorHAnsi"/>
                <w:b/>
              </w:rPr>
            </w:pP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866</w:t>
            </w:r>
            <w:r w:rsidR="00C076CA">
              <w:rPr>
                <w:rFonts w:cstheme="minorHAnsi"/>
              </w:rPr>
              <w:t>/867/868</w:t>
            </w:r>
          </w:p>
        </w:tc>
        <w:tc>
          <w:tcPr>
            <w:tcW w:w="2183" w:type="dxa"/>
          </w:tcPr>
          <w:p w:rsidR="003319E1" w:rsidRDefault="003319E1" w:rsidP="00941A0A">
            <w:pPr>
              <w:tabs>
                <w:tab w:val="left" w:pos="1800"/>
              </w:tabs>
              <w:rPr>
                <w:rFonts w:cstheme="minorHAnsi"/>
                <w:b/>
              </w:rPr>
            </w:pPr>
            <w:r>
              <w:rPr>
                <w:rFonts w:cstheme="minorHAnsi"/>
              </w:rPr>
              <w:t>Summary holdings (text)</w:t>
            </w:r>
            <w:r w:rsidRPr="00C61D60">
              <w:rPr>
                <w:rFonts w:cstheme="minorHAnsi"/>
              </w:rPr>
              <w:t xml:space="preserve"> if no 85x/86x formatted holdings pairs</w:t>
            </w:r>
          </w:p>
        </w:tc>
        <w:tc>
          <w:tcPr>
            <w:tcW w:w="2155" w:type="dxa"/>
          </w:tcPr>
          <w:p w:rsidR="003319E1" w:rsidRDefault="003319E1" w:rsidP="00941A0A">
            <w:pPr>
              <w:tabs>
                <w:tab w:val="left" w:pos="1800"/>
              </w:tabs>
              <w:rPr>
                <w:rFonts w:cstheme="minorHAnsi"/>
                <w:b/>
              </w:rPr>
            </w:pP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Default="003319E1" w:rsidP="00941A0A">
            <w:pPr>
              <w:tabs>
                <w:tab w:val="left" w:pos="1800"/>
              </w:tabs>
              <w:rPr>
                <w:rFonts w:cstheme="minorHAnsi"/>
                <w:b/>
              </w:rPr>
            </w:pPr>
            <w:r>
              <w:rPr>
                <w:rFonts w:cstheme="minorHAnsi"/>
                <w:b/>
              </w:rPr>
              <w:t>022 International Standard Serial Number (ISSN)</w:t>
            </w:r>
            <w:r>
              <w:rPr>
                <w:rFonts w:cstheme="minorHAnsi"/>
              </w:rPr>
              <w:t xml:space="preserve"> The ISSN is a very important match point for collection analysis in PAPR.  Including the ISSN in the LHR enables libraries to send LHRs only to PAPR.  If the ISSN is in the bibliographic record but not in the LHR, it will be necessary for libraries to send bibliographic records as well as LHRs to PAPR.</w:t>
            </w: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022</w:t>
            </w:r>
            <w:r w:rsidRPr="00C6517C">
              <w:rPr>
                <w:rFonts w:cstheme="minorHAnsi"/>
                <w:b/>
              </w:rPr>
              <w:t xml:space="preserve"> </w:t>
            </w:r>
            <w:r w:rsidRPr="00C6517C">
              <w:rPr>
                <w:rFonts w:cstheme="minorHAnsi"/>
              </w:rPr>
              <w:t>‡a</w:t>
            </w:r>
          </w:p>
        </w:tc>
        <w:tc>
          <w:tcPr>
            <w:tcW w:w="2183" w:type="dxa"/>
          </w:tcPr>
          <w:p w:rsidR="003319E1" w:rsidRDefault="003319E1" w:rsidP="00941A0A">
            <w:pPr>
              <w:tabs>
                <w:tab w:val="left" w:pos="1800"/>
              </w:tabs>
              <w:rPr>
                <w:rFonts w:cstheme="minorHAnsi"/>
                <w:b/>
              </w:rPr>
            </w:pPr>
            <w:r>
              <w:rPr>
                <w:rFonts w:cstheme="minorHAnsi"/>
              </w:rPr>
              <w:t>ISSN</w:t>
            </w:r>
          </w:p>
        </w:tc>
        <w:tc>
          <w:tcPr>
            <w:tcW w:w="2155" w:type="dxa"/>
          </w:tcPr>
          <w:p w:rsidR="003319E1" w:rsidRDefault="003319E1" w:rsidP="00941A0A">
            <w:pPr>
              <w:tabs>
                <w:tab w:val="left" w:pos="1800"/>
              </w:tabs>
              <w:rPr>
                <w:rFonts w:cstheme="minorHAnsi"/>
                <w:b/>
              </w:rPr>
            </w:pPr>
            <w:r>
              <w:rPr>
                <w:rFonts w:cstheme="minorHAnsi"/>
              </w:rPr>
              <w:t>ISSN for the title record.  If there is more than one ISSN in the bibliographic record, use the first one.</w:t>
            </w: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Default="003319E1" w:rsidP="00941A0A">
            <w:pPr>
              <w:tabs>
                <w:tab w:val="left" w:pos="1800"/>
              </w:tabs>
              <w:rPr>
                <w:rFonts w:cstheme="minorHAnsi"/>
                <w:b/>
              </w:rPr>
            </w:pPr>
            <w:r w:rsidRPr="006F48DD">
              <w:rPr>
                <w:rFonts w:cstheme="minorHAnsi"/>
                <w:b/>
              </w:rPr>
              <w:t>561 Ownership and Custodial History:</w:t>
            </w:r>
            <w:r w:rsidRPr="00205FEF">
              <w:rPr>
                <w:rFonts w:cstheme="minorHAnsi"/>
              </w:rPr>
              <w:t xml:space="preserve">   It is important to identify the original owner(s) of materials committed to WEST, so that future Archive Holder/Builder proposals will not re-propose this title to the same owners.</w:t>
            </w:r>
          </w:p>
        </w:tc>
      </w:tr>
      <w:tr w:rsidR="003319E1" w:rsidTr="00386AC6">
        <w:tc>
          <w:tcPr>
            <w:tcW w:w="2051" w:type="dxa"/>
          </w:tcPr>
          <w:p w:rsidR="003319E1" w:rsidRDefault="003319E1" w:rsidP="00941A0A">
            <w:pPr>
              <w:tabs>
                <w:tab w:val="left" w:pos="1800"/>
              </w:tabs>
              <w:rPr>
                <w:rFonts w:cstheme="minorHAnsi"/>
                <w:b/>
              </w:rPr>
            </w:pPr>
            <w:r>
              <w:rPr>
                <w:rFonts w:cstheme="minorHAnsi"/>
              </w:rPr>
              <w:t xml:space="preserve">561 </w:t>
            </w:r>
            <w:r w:rsidRPr="00AB68D5">
              <w:rPr>
                <w:rFonts w:cstheme="minorHAnsi"/>
              </w:rPr>
              <w:t>‡a History</w:t>
            </w:r>
          </w:p>
        </w:tc>
        <w:tc>
          <w:tcPr>
            <w:tcW w:w="2183" w:type="dxa"/>
          </w:tcPr>
          <w:p w:rsidR="003319E1" w:rsidRPr="00205FEF" w:rsidRDefault="003319E1" w:rsidP="00941A0A">
            <w:pPr>
              <w:tabs>
                <w:tab w:val="left" w:pos="1800"/>
              </w:tabs>
              <w:rPr>
                <w:rFonts w:cstheme="minorHAnsi"/>
              </w:rPr>
            </w:pPr>
            <w:r w:rsidRPr="00205FEF">
              <w:rPr>
                <w:rFonts w:cstheme="minorHAnsi"/>
              </w:rPr>
              <w:t>Institution Symbol</w:t>
            </w:r>
          </w:p>
        </w:tc>
        <w:tc>
          <w:tcPr>
            <w:tcW w:w="2155" w:type="dxa"/>
            <w:vAlign w:val="bottom"/>
          </w:tcPr>
          <w:p w:rsidR="003319E1" w:rsidRDefault="003319E1" w:rsidP="00941A0A">
            <w:pPr>
              <w:tabs>
                <w:tab w:val="left" w:pos="1800"/>
              </w:tabs>
              <w:rPr>
                <w:rFonts w:cstheme="minorHAnsi"/>
                <w:b/>
              </w:rPr>
            </w:pPr>
            <w:r w:rsidRPr="00AB68D5">
              <w:rPr>
                <w:rFonts w:cstheme="minorHAnsi"/>
              </w:rPr>
              <w:t>Institution Symbol of library that provided materials to the WEST Archive Holder identified in 852 ‡a Location.  If the Archive Holder is the original owner, this would be the library’s original or primary Institution Symbol, where the 852 ‡a would contain the library’s shared print Institution Symbol.</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b/>
              </w:rPr>
            </w:pPr>
            <w:r>
              <w:rPr>
                <w:rFonts w:cstheme="minorHAnsi"/>
              </w:rPr>
              <w:t xml:space="preserve">561 </w:t>
            </w:r>
            <w:r w:rsidRPr="00AB68D5">
              <w:rPr>
                <w:rFonts w:cstheme="minorHAnsi"/>
              </w:rPr>
              <w:t>‡3</w:t>
            </w:r>
          </w:p>
        </w:tc>
        <w:tc>
          <w:tcPr>
            <w:tcW w:w="2183" w:type="dxa"/>
          </w:tcPr>
          <w:p w:rsidR="003319E1" w:rsidRDefault="003319E1" w:rsidP="00941A0A">
            <w:pPr>
              <w:tabs>
                <w:tab w:val="left" w:pos="1800"/>
              </w:tabs>
              <w:rPr>
                <w:rFonts w:cstheme="minorHAnsi"/>
                <w:b/>
              </w:rPr>
            </w:pPr>
            <w:r w:rsidRPr="00AB68D5">
              <w:rPr>
                <w:rFonts w:cstheme="minorHAnsi"/>
              </w:rPr>
              <w:t>Materials specified</w:t>
            </w:r>
          </w:p>
        </w:tc>
        <w:tc>
          <w:tcPr>
            <w:tcW w:w="2155" w:type="dxa"/>
          </w:tcPr>
          <w:p w:rsidR="003319E1" w:rsidRDefault="003319E1" w:rsidP="00941A0A">
            <w:pPr>
              <w:tabs>
                <w:tab w:val="left" w:pos="1800"/>
              </w:tabs>
              <w:rPr>
                <w:rFonts w:cstheme="minorHAnsi"/>
                <w:b/>
              </w:rPr>
            </w:pPr>
            <w:r w:rsidRPr="00AB68D5">
              <w:rPr>
                <w:rFonts w:cstheme="minorHAnsi"/>
              </w:rPr>
              <w:t>Optional.  If used, identifies the holdings originally owned and contributed by the institution identified in ‡a History.  Not required for WEST.</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b/>
              </w:rPr>
            </w:pPr>
            <w:r>
              <w:rPr>
                <w:rFonts w:cstheme="minorHAnsi"/>
              </w:rPr>
              <w:t xml:space="preserve">561 </w:t>
            </w:r>
            <w:r w:rsidRPr="00AB68D5">
              <w:rPr>
                <w:rFonts w:cstheme="minorHAnsi"/>
              </w:rPr>
              <w:t>‡5</w:t>
            </w:r>
          </w:p>
        </w:tc>
        <w:tc>
          <w:tcPr>
            <w:tcW w:w="2183" w:type="dxa"/>
          </w:tcPr>
          <w:p w:rsidR="003319E1" w:rsidRDefault="003319E1" w:rsidP="00941A0A">
            <w:pPr>
              <w:tabs>
                <w:tab w:val="left" w:pos="1800"/>
              </w:tabs>
              <w:rPr>
                <w:rFonts w:cstheme="minorHAnsi"/>
                <w:b/>
              </w:rPr>
            </w:pPr>
            <w:r w:rsidRPr="00AB68D5">
              <w:rPr>
                <w:rFonts w:cstheme="minorHAnsi"/>
              </w:rPr>
              <w:t>Institution</w:t>
            </w:r>
          </w:p>
        </w:tc>
        <w:tc>
          <w:tcPr>
            <w:tcW w:w="2155" w:type="dxa"/>
          </w:tcPr>
          <w:p w:rsidR="003319E1" w:rsidRDefault="003319E1" w:rsidP="00941A0A">
            <w:pPr>
              <w:tabs>
                <w:tab w:val="left" w:pos="1800"/>
              </w:tabs>
              <w:rPr>
                <w:rFonts w:cstheme="minorHAnsi"/>
                <w:b/>
              </w:rPr>
            </w:pPr>
            <w:r w:rsidRPr="00AB68D5">
              <w:rPr>
                <w:rFonts w:cstheme="minorHAnsi"/>
                <w:bCs/>
              </w:rPr>
              <w:t>If applicable, the MARC organization code for the original owner. Not required for WEST</w:t>
            </w: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Pr="006F48DD" w:rsidRDefault="003319E1" w:rsidP="00941A0A">
            <w:pPr>
              <w:tabs>
                <w:tab w:val="left" w:pos="1800"/>
              </w:tabs>
              <w:rPr>
                <w:rFonts w:cstheme="minorHAnsi"/>
                <w:b/>
              </w:rPr>
            </w:pPr>
            <w:r w:rsidRPr="006F48DD">
              <w:rPr>
                <w:rFonts w:cstheme="minorHAnsi"/>
                <w:b/>
              </w:rPr>
              <w:t xml:space="preserve">583 Action Note:  </w:t>
            </w:r>
            <w:r w:rsidRPr="006F48DD">
              <w:rPr>
                <w:rFonts w:cstheme="minorHAnsi"/>
              </w:rPr>
              <w:t>Most of the WEST-specific print archiving information is recorded in the 583 Action Note.  Each LHR will include one, two, or three 583 Action Notes as described below</w:t>
            </w:r>
            <w:r>
              <w:rPr>
                <w:rFonts w:cstheme="minorHAnsi"/>
              </w:rPr>
              <w:t>: 1) a 583 note describing Retention commitment (Bronze, Silver, Gold); 2) a 583 note describing Completeness validation (Silver and Gold only); 3) a 583 note describing Condition validation (Gold only)</w:t>
            </w:r>
          </w:p>
        </w:tc>
      </w:tr>
      <w:tr w:rsidR="003319E1" w:rsidTr="00941A0A">
        <w:tc>
          <w:tcPr>
            <w:tcW w:w="13176" w:type="dxa"/>
            <w:gridSpan w:val="4"/>
            <w:vAlign w:val="bottom"/>
          </w:tcPr>
          <w:p w:rsidR="003319E1" w:rsidRDefault="003319E1" w:rsidP="003319E1">
            <w:pPr>
              <w:pStyle w:val="ListParagraph"/>
              <w:numPr>
                <w:ilvl w:val="0"/>
                <w:numId w:val="10"/>
              </w:numPr>
              <w:spacing w:after="200"/>
              <w:rPr>
                <w:rFonts w:cstheme="minorHAnsi"/>
                <w:b/>
              </w:rPr>
            </w:pPr>
            <w:r w:rsidRPr="00237F3E">
              <w:rPr>
                <w:rFonts w:cstheme="minorHAnsi"/>
                <w:b/>
              </w:rPr>
              <w:t xml:space="preserve">583 Retention note (for WEST Bronze, Silver, </w:t>
            </w:r>
            <w:r>
              <w:rPr>
                <w:rFonts w:cstheme="minorHAnsi"/>
                <w:b/>
              </w:rPr>
              <w:t xml:space="preserve">and </w:t>
            </w:r>
            <w:r w:rsidRPr="00237F3E">
              <w:rPr>
                <w:rFonts w:cstheme="minorHAnsi"/>
                <w:b/>
              </w:rPr>
              <w:t>Gold)</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3</w:t>
            </w:r>
          </w:p>
        </w:tc>
        <w:tc>
          <w:tcPr>
            <w:tcW w:w="2183" w:type="dxa"/>
          </w:tcPr>
          <w:p w:rsidR="003319E1" w:rsidRPr="00AB68D5" w:rsidRDefault="003319E1" w:rsidP="00941A0A">
            <w:pPr>
              <w:tabs>
                <w:tab w:val="left" w:pos="1800"/>
              </w:tabs>
              <w:rPr>
                <w:rFonts w:cstheme="minorHAnsi"/>
              </w:rPr>
            </w:pPr>
            <w:r w:rsidRPr="00237F3E">
              <w:rPr>
                <w:rFonts w:cstheme="minorHAnsi"/>
                <w:bCs/>
              </w:rPr>
              <w:t>Materials specified</w:t>
            </w:r>
          </w:p>
        </w:tc>
        <w:tc>
          <w:tcPr>
            <w:tcW w:w="2155" w:type="dxa"/>
          </w:tcPr>
          <w:p w:rsidR="003319E1" w:rsidRPr="00AB68D5" w:rsidRDefault="00860FBE" w:rsidP="00860FBE">
            <w:pPr>
              <w:tabs>
                <w:tab w:val="left" w:pos="1800"/>
              </w:tabs>
              <w:rPr>
                <w:rFonts w:cstheme="minorHAnsi"/>
                <w:bCs/>
              </w:rPr>
            </w:pPr>
            <w:r>
              <w:rPr>
                <w:rFonts w:cstheme="minorHAnsi"/>
                <w:bCs/>
              </w:rPr>
              <w:t xml:space="preserve">Include if this 583 Action Note describes a different set of holdings than were specified in the LHR holdings fields (85x/86x/87x or 866). </w:t>
            </w:r>
            <w:r w:rsidR="003319E1" w:rsidRPr="00237F3E">
              <w:rPr>
                <w:rFonts w:cstheme="minorHAnsi"/>
                <w:bCs/>
                <w:iCs/>
              </w:rPr>
              <w:t xml:space="preserve"> </w:t>
            </w:r>
            <w:r>
              <w:rPr>
                <w:rFonts w:cstheme="minorHAnsi"/>
                <w:bCs/>
                <w:iCs/>
              </w:rPr>
              <w:t>Enter the range of holdings covered and i</w:t>
            </w:r>
            <w:r w:rsidR="003319E1" w:rsidRPr="00237F3E">
              <w:rPr>
                <w:rFonts w:cstheme="minorHAnsi"/>
                <w:bCs/>
                <w:iCs/>
              </w:rPr>
              <w:t xml:space="preserve">ndicate gaps </w:t>
            </w:r>
            <w:r w:rsidR="003319E1" w:rsidRPr="00237F3E">
              <w:rPr>
                <w:rFonts w:cstheme="minorHAnsi"/>
                <w:bCs/>
              </w:rPr>
              <w:t>if known.</w:t>
            </w:r>
          </w:p>
        </w:tc>
        <w:tc>
          <w:tcPr>
            <w:tcW w:w="6787" w:type="dxa"/>
          </w:tcPr>
          <w:p w:rsidR="003319E1" w:rsidRPr="00BE796E" w:rsidRDefault="00895C58" w:rsidP="00941A0A">
            <w:pPr>
              <w:tabs>
                <w:tab w:val="left" w:pos="1800"/>
              </w:tabs>
              <w:rPr>
                <w:rFonts w:cstheme="minorHAnsi"/>
                <w:bCs/>
              </w:rPr>
            </w:pPr>
            <w:r w:rsidRPr="00BE796E">
              <w:rPr>
                <w:rFonts w:cstheme="minorHAnsi"/>
                <w:bCs/>
              </w:rPr>
              <w:t>583 $3 v.1-3 INDEX: v.1 SUPPL: v.3</w:t>
            </w:r>
          </w:p>
          <w:p w:rsidR="00BE796E" w:rsidRPr="00BE796E" w:rsidRDefault="00BE796E" w:rsidP="00941A0A">
            <w:pPr>
              <w:tabs>
                <w:tab w:val="left" w:pos="1800"/>
              </w:tabs>
              <w:rPr>
                <w:rFonts w:cstheme="minorHAnsi"/>
                <w:bCs/>
              </w:rPr>
            </w:pPr>
          </w:p>
          <w:p w:rsidR="00BE796E" w:rsidRPr="00BE796E" w:rsidRDefault="00BE796E" w:rsidP="00941A0A">
            <w:pPr>
              <w:tabs>
                <w:tab w:val="left" w:pos="1800"/>
              </w:tabs>
              <w:rPr>
                <w:rFonts w:cstheme="minorHAnsi"/>
              </w:rPr>
            </w:pPr>
            <w:r w:rsidRPr="00BE796E">
              <w:rPr>
                <w:rFonts w:cstheme="minorHAnsi"/>
              </w:rPr>
              <w:t>(example of INDEX and SUPPL labels)</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5</w:t>
            </w:r>
          </w:p>
        </w:tc>
        <w:tc>
          <w:tcPr>
            <w:tcW w:w="2183" w:type="dxa"/>
          </w:tcPr>
          <w:p w:rsidR="003319E1" w:rsidRPr="00AB68D5" w:rsidRDefault="003319E1" w:rsidP="00941A0A">
            <w:pPr>
              <w:tabs>
                <w:tab w:val="left" w:pos="1800"/>
              </w:tabs>
              <w:rPr>
                <w:rFonts w:cstheme="minorHAnsi"/>
              </w:rPr>
            </w:pPr>
            <w:r w:rsidRPr="00237F3E">
              <w:rPr>
                <w:rFonts w:cstheme="minorHAnsi"/>
                <w:bCs/>
              </w:rPr>
              <w:t>Institution</w:t>
            </w:r>
          </w:p>
        </w:tc>
        <w:tc>
          <w:tcPr>
            <w:tcW w:w="2155" w:type="dxa"/>
          </w:tcPr>
          <w:p w:rsidR="003319E1" w:rsidRPr="00AB68D5" w:rsidRDefault="003319E1" w:rsidP="00941A0A">
            <w:pPr>
              <w:tabs>
                <w:tab w:val="left" w:pos="1800"/>
              </w:tabs>
              <w:rPr>
                <w:rFonts w:cstheme="minorHAnsi"/>
                <w:bCs/>
              </w:rPr>
            </w:pPr>
            <w:r w:rsidRPr="00237F3E">
              <w:rPr>
                <w:rFonts w:cstheme="minorHAnsi"/>
                <w:bCs/>
              </w:rPr>
              <w:t xml:space="preserve">If applicable, the MARC organization code for the Archive Holder. Not required for WEST.  </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a</w:t>
            </w:r>
          </w:p>
        </w:tc>
        <w:tc>
          <w:tcPr>
            <w:tcW w:w="2183" w:type="dxa"/>
          </w:tcPr>
          <w:p w:rsidR="003319E1" w:rsidRPr="00237F3E" w:rsidRDefault="003319E1" w:rsidP="00941A0A">
            <w:pPr>
              <w:tabs>
                <w:tab w:val="left" w:pos="1800"/>
              </w:tabs>
              <w:rPr>
                <w:rFonts w:cstheme="minorHAnsi"/>
                <w:bCs/>
              </w:rPr>
            </w:pPr>
            <w:r w:rsidRPr="00237F3E">
              <w:rPr>
                <w:rFonts w:cstheme="minorHAnsi"/>
                <w:bCs/>
              </w:rPr>
              <w:t>Action</w:t>
            </w:r>
          </w:p>
        </w:tc>
        <w:tc>
          <w:tcPr>
            <w:tcW w:w="2155" w:type="dxa"/>
          </w:tcPr>
          <w:p w:rsidR="003319E1" w:rsidRPr="00237F3E" w:rsidRDefault="003319E1" w:rsidP="00941A0A">
            <w:pPr>
              <w:tabs>
                <w:tab w:val="left" w:pos="1800"/>
              </w:tabs>
              <w:rPr>
                <w:rFonts w:cstheme="minorHAnsi"/>
                <w:bCs/>
              </w:rPr>
            </w:pPr>
            <w:r>
              <w:rPr>
                <w:rFonts w:cstheme="minorHAnsi"/>
                <w:bCs/>
              </w:rPr>
              <w:t>Type of preservation action.  For all WEST Bronze, Silver, Gold titles this 583 Retention Note contains “committed to retain”</w:t>
            </w:r>
          </w:p>
        </w:tc>
        <w:tc>
          <w:tcPr>
            <w:tcW w:w="6787" w:type="dxa"/>
          </w:tcPr>
          <w:p w:rsidR="003319E1" w:rsidRDefault="003319E1" w:rsidP="00941A0A">
            <w:pPr>
              <w:tabs>
                <w:tab w:val="left" w:pos="1800"/>
              </w:tabs>
              <w:rPr>
                <w:rFonts w:cstheme="minorHAnsi"/>
                <w:b/>
              </w:rPr>
            </w:pPr>
            <w:r w:rsidRPr="00237F3E">
              <w:rPr>
                <w:rFonts w:cstheme="minorHAnsi"/>
                <w:bCs/>
                <w:iCs/>
              </w:rPr>
              <w:t>“committed to retain”</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c</w:t>
            </w:r>
          </w:p>
        </w:tc>
        <w:tc>
          <w:tcPr>
            <w:tcW w:w="2183" w:type="dxa"/>
          </w:tcPr>
          <w:p w:rsidR="003319E1" w:rsidRPr="00237F3E" w:rsidRDefault="003319E1" w:rsidP="00941A0A">
            <w:pPr>
              <w:tabs>
                <w:tab w:val="left" w:pos="1800"/>
              </w:tabs>
              <w:rPr>
                <w:rFonts w:cstheme="minorHAnsi"/>
                <w:bCs/>
              </w:rPr>
            </w:pPr>
            <w:r w:rsidRPr="00237F3E">
              <w:rPr>
                <w:rFonts w:cstheme="minorHAnsi"/>
                <w:bCs/>
              </w:rPr>
              <w:t>Time/Date of Action</w:t>
            </w:r>
          </w:p>
        </w:tc>
        <w:tc>
          <w:tcPr>
            <w:tcW w:w="2155" w:type="dxa"/>
          </w:tcPr>
          <w:p w:rsidR="003319E1" w:rsidRPr="00237F3E" w:rsidRDefault="003319E1" w:rsidP="00941A0A">
            <w:pPr>
              <w:tabs>
                <w:tab w:val="left" w:pos="1800"/>
              </w:tabs>
              <w:rPr>
                <w:rFonts w:cstheme="minorHAnsi"/>
                <w:bCs/>
              </w:rPr>
            </w:pPr>
            <w:r w:rsidRPr="00237F3E">
              <w:rPr>
                <w:rFonts w:cstheme="minorHAnsi"/>
                <w:bCs/>
              </w:rPr>
              <w:t>Date this title was committed to WEST (YYYYMMDD)</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d</w:t>
            </w:r>
          </w:p>
        </w:tc>
        <w:tc>
          <w:tcPr>
            <w:tcW w:w="2183" w:type="dxa"/>
          </w:tcPr>
          <w:p w:rsidR="003319E1" w:rsidRPr="00237F3E" w:rsidRDefault="003319E1" w:rsidP="00941A0A">
            <w:pPr>
              <w:tabs>
                <w:tab w:val="left" w:pos="1800"/>
              </w:tabs>
              <w:rPr>
                <w:rFonts w:cstheme="minorHAnsi"/>
                <w:bCs/>
              </w:rPr>
            </w:pPr>
            <w:r w:rsidRPr="00237F3E">
              <w:rPr>
                <w:rFonts w:cstheme="minorHAnsi"/>
                <w:bCs/>
              </w:rPr>
              <w:t>Action interval</w:t>
            </w:r>
          </w:p>
        </w:tc>
        <w:tc>
          <w:tcPr>
            <w:tcW w:w="2155" w:type="dxa"/>
          </w:tcPr>
          <w:p w:rsidR="003319E1" w:rsidRPr="00237F3E" w:rsidRDefault="003319E1" w:rsidP="00941A0A">
            <w:pPr>
              <w:tabs>
                <w:tab w:val="left" w:pos="1800"/>
              </w:tabs>
              <w:rPr>
                <w:rFonts w:cstheme="minorHAnsi"/>
                <w:bCs/>
              </w:rPr>
            </w:pPr>
            <w:r>
              <w:rPr>
                <w:rFonts w:cstheme="minorHAnsi"/>
                <w:bCs/>
              </w:rPr>
              <w:t>The standard</w:t>
            </w:r>
            <w:r w:rsidRPr="00237F3E">
              <w:rPr>
                <w:rFonts w:cstheme="minorHAnsi"/>
                <w:bCs/>
              </w:rPr>
              <w:t xml:space="preserve"> retention </w:t>
            </w:r>
            <w:r>
              <w:rPr>
                <w:rFonts w:cstheme="minorHAnsi"/>
                <w:bCs/>
              </w:rPr>
              <w:t xml:space="preserve">date </w:t>
            </w:r>
            <w:r w:rsidRPr="00237F3E">
              <w:rPr>
                <w:rFonts w:cstheme="minorHAnsi"/>
                <w:bCs/>
              </w:rPr>
              <w:t>for all WEST materials, regardless of when the holdings were ingested and validated.</w:t>
            </w:r>
            <w:r>
              <w:rPr>
                <w:rFonts w:cstheme="minorHAnsi"/>
                <w:bCs/>
              </w:rPr>
              <w:t xml:space="preserve"> (This date is 25 years from the beginning of WEST.)</w:t>
            </w:r>
          </w:p>
        </w:tc>
        <w:tc>
          <w:tcPr>
            <w:tcW w:w="6787" w:type="dxa"/>
          </w:tcPr>
          <w:p w:rsidR="003319E1" w:rsidRDefault="003319E1" w:rsidP="00941A0A">
            <w:pPr>
              <w:tabs>
                <w:tab w:val="left" w:pos="1800"/>
              </w:tabs>
              <w:rPr>
                <w:rFonts w:cstheme="minorHAnsi"/>
                <w:b/>
              </w:rPr>
            </w:pPr>
            <w:r>
              <w:rPr>
                <w:rFonts w:cstheme="minorHAnsi"/>
                <w:bCs/>
              </w:rPr>
              <w:t>“</w:t>
            </w:r>
            <w:r w:rsidRPr="00237F3E">
              <w:rPr>
                <w:rFonts w:cstheme="minorHAnsi"/>
                <w:bCs/>
              </w:rPr>
              <w:t>December 31, 2035</w:t>
            </w:r>
            <w:r>
              <w:rPr>
                <w:rFonts w:cstheme="minorHAnsi"/>
                <w:bCs/>
              </w:rPr>
              <w:t>”</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f</w:t>
            </w:r>
          </w:p>
        </w:tc>
        <w:tc>
          <w:tcPr>
            <w:tcW w:w="2183" w:type="dxa"/>
          </w:tcPr>
          <w:p w:rsidR="003319E1" w:rsidRPr="00237F3E" w:rsidRDefault="003319E1" w:rsidP="00941A0A">
            <w:pPr>
              <w:tabs>
                <w:tab w:val="left" w:pos="1800"/>
              </w:tabs>
              <w:rPr>
                <w:rFonts w:cstheme="minorHAnsi"/>
                <w:bCs/>
              </w:rPr>
            </w:pPr>
            <w:r w:rsidRPr="00237F3E">
              <w:rPr>
                <w:rFonts w:cstheme="minorHAnsi"/>
                <w:bCs/>
              </w:rPr>
              <w:t>Authorization</w:t>
            </w:r>
          </w:p>
        </w:tc>
        <w:tc>
          <w:tcPr>
            <w:tcW w:w="2155" w:type="dxa"/>
          </w:tcPr>
          <w:p w:rsidR="003319E1" w:rsidRPr="00237F3E" w:rsidRDefault="003319E1" w:rsidP="00941A0A">
            <w:pPr>
              <w:tabs>
                <w:tab w:val="left" w:pos="1800"/>
              </w:tabs>
              <w:rPr>
                <w:rFonts w:cstheme="minorHAnsi"/>
                <w:bCs/>
              </w:rPr>
            </w:pPr>
            <w:r>
              <w:rPr>
                <w:rFonts w:cstheme="minorHAnsi"/>
                <w:bCs/>
              </w:rPr>
              <w:t>Repeatable field containing t</w:t>
            </w:r>
            <w:r w:rsidRPr="00237F3E">
              <w:rPr>
                <w:rFonts w:cstheme="minorHAnsi"/>
                <w:bCs/>
              </w:rPr>
              <w:t>he name</w:t>
            </w:r>
            <w:r>
              <w:rPr>
                <w:rFonts w:cstheme="minorHAnsi"/>
                <w:bCs/>
              </w:rPr>
              <w:t>(s)</w:t>
            </w:r>
            <w:r w:rsidRPr="00237F3E">
              <w:rPr>
                <w:rFonts w:cstheme="minorHAnsi"/>
                <w:bCs/>
              </w:rPr>
              <w:t xml:space="preserve"> of the a</w:t>
            </w:r>
            <w:r w:rsidRPr="00237F3E">
              <w:rPr>
                <w:rFonts w:cstheme="minorHAnsi"/>
                <w:iCs/>
              </w:rPr>
              <w:t>rchiving program</w:t>
            </w:r>
            <w:r>
              <w:rPr>
                <w:rFonts w:cstheme="minorHAnsi"/>
                <w:iCs/>
              </w:rPr>
              <w:t>(s)</w:t>
            </w:r>
            <w:r w:rsidRPr="00237F3E">
              <w:rPr>
                <w:rFonts w:cstheme="minorHAnsi"/>
                <w:iCs/>
              </w:rPr>
              <w:t xml:space="preserve">. For WEST, enter two Authorization </w:t>
            </w:r>
            <w:r>
              <w:rPr>
                <w:rFonts w:cstheme="minorHAnsi"/>
                <w:iCs/>
              </w:rPr>
              <w:t>sub</w:t>
            </w:r>
            <w:r w:rsidRPr="00237F3E">
              <w:rPr>
                <w:rFonts w:cstheme="minorHAnsi"/>
                <w:iCs/>
              </w:rPr>
              <w:t>fields: one for the overall WEST program and one to identify the WEST Archive Type to support future indexing and searching.</w:t>
            </w:r>
            <w:r>
              <w:rPr>
                <w:rFonts w:cstheme="minorHAnsi"/>
                <w:iCs/>
              </w:rPr>
              <w:t xml:space="preserve"> Also include any other programs that may apply to this record.</w:t>
            </w:r>
          </w:p>
        </w:tc>
        <w:tc>
          <w:tcPr>
            <w:tcW w:w="6787" w:type="dxa"/>
          </w:tcPr>
          <w:p w:rsidR="003319E1" w:rsidRDefault="00537489" w:rsidP="00941A0A">
            <w:pPr>
              <w:tabs>
                <w:tab w:val="left" w:pos="1800"/>
              </w:tabs>
              <w:rPr>
                <w:rFonts w:cstheme="minorHAnsi"/>
                <w:bCs/>
              </w:rPr>
            </w:pPr>
            <w:r w:rsidRPr="00237F3E">
              <w:rPr>
                <w:rFonts w:cstheme="minorHAnsi"/>
              </w:rPr>
              <w:t>‡</w:t>
            </w:r>
            <w:r w:rsidRPr="00237F3E">
              <w:rPr>
                <w:rFonts w:cstheme="minorHAnsi"/>
                <w:bCs/>
              </w:rPr>
              <w:t>f</w:t>
            </w:r>
            <w:r>
              <w:rPr>
                <w:rFonts w:cstheme="minorHAnsi"/>
                <w:bCs/>
              </w:rPr>
              <w:t xml:space="preserve"> </w:t>
            </w:r>
            <w:r w:rsidR="003319E1" w:rsidRPr="00237F3E">
              <w:rPr>
                <w:rFonts w:cstheme="minorHAnsi"/>
                <w:bCs/>
              </w:rPr>
              <w:t>WEST</w:t>
            </w:r>
            <w:r>
              <w:rPr>
                <w:rFonts w:cstheme="minorHAnsi"/>
                <w:bCs/>
              </w:rPr>
              <w:t xml:space="preserve"> </w:t>
            </w:r>
            <w:r w:rsidRPr="00237F3E">
              <w:rPr>
                <w:rFonts w:cstheme="minorHAnsi"/>
              </w:rPr>
              <w:t>‡</w:t>
            </w:r>
            <w:r w:rsidRPr="00237F3E">
              <w:rPr>
                <w:rFonts w:cstheme="minorHAnsi"/>
                <w:bCs/>
              </w:rPr>
              <w:t>f</w:t>
            </w:r>
            <w:r w:rsidRPr="00237F3E" w:rsidDel="00537489">
              <w:rPr>
                <w:rFonts w:cstheme="minorHAnsi"/>
                <w:bCs/>
              </w:rPr>
              <w:t xml:space="preserve"> </w:t>
            </w:r>
            <w:r w:rsidR="003319E1" w:rsidRPr="00237F3E">
              <w:rPr>
                <w:rFonts w:cstheme="minorHAnsi"/>
                <w:bCs/>
              </w:rPr>
              <w:t>WEST Bronze</w:t>
            </w:r>
          </w:p>
          <w:p w:rsidR="003319E1" w:rsidRDefault="00537489" w:rsidP="00537489">
            <w:pPr>
              <w:tabs>
                <w:tab w:val="left" w:pos="1800"/>
              </w:tabs>
              <w:rPr>
                <w:rFonts w:cstheme="minorHAnsi"/>
                <w:b/>
              </w:rPr>
            </w:pPr>
            <w:r w:rsidRPr="00237F3E">
              <w:rPr>
                <w:rFonts w:cstheme="minorHAnsi"/>
              </w:rPr>
              <w:t>‡</w:t>
            </w:r>
            <w:r w:rsidRPr="00237F3E">
              <w:rPr>
                <w:rFonts w:cstheme="minorHAnsi"/>
                <w:bCs/>
              </w:rPr>
              <w:t>f</w:t>
            </w:r>
            <w:r w:rsidDel="00537489">
              <w:rPr>
                <w:rFonts w:cstheme="minorHAnsi"/>
                <w:bCs/>
              </w:rPr>
              <w:t xml:space="preserve"> </w:t>
            </w:r>
            <w:r w:rsidR="003319E1">
              <w:rPr>
                <w:rFonts w:cstheme="minorHAnsi"/>
                <w:bCs/>
              </w:rPr>
              <w:t>UC Shared Print</w:t>
            </w:r>
          </w:p>
        </w:tc>
      </w:tr>
      <w:tr w:rsidR="003319E1" w:rsidTr="00386AC6">
        <w:tc>
          <w:tcPr>
            <w:tcW w:w="2051" w:type="dxa"/>
          </w:tcPr>
          <w:p w:rsidR="003319E1" w:rsidRDefault="003319E1" w:rsidP="00941A0A">
            <w:pPr>
              <w:tabs>
                <w:tab w:val="left" w:pos="1800"/>
              </w:tabs>
              <w:rPr>
                <w:rFonts w:cstheme="minorHAnsi"/>
              </w:rPr>
            </w:pPr>
          </w:p>
        </w:tc>
        <w:tc>
          <w:tcPr>
            <w:tcW w:w="2183" w:type="dxa"/>
          </w:tcPr>
          <w:p w:rsidR="003319E1" w:rsidRPr="00237F3E" w:rsidRDefault="003319E1" w:rsidP="00941A0A">
            <w:pPr>
              <w:tabs>
                <w:tab w:val="left" w:pos="1800"/>
              </w:tabs>
              <w:rPr>
                <w:rFonts w:cstheme="minorHAnsi"/>
                <w:bCs/>
              </w:rPr>
            </w:pPr>
          </w:p>
        </w:tc>
        <w:tc>
          <w:tcPr>
            <w:tcW w:w="2155" w:type="dxa"/>
          </w:tcPr>
          <w:p w:rsidR="003319E1" w:rsidRPr="00237F3E" w:rsidRDefault="003319E1" w:rsidP="00941A0A">
            <w:pPr>
              <w:tabs>
                <w:tab w:val="left" w:pos="1800"/>
              </w:tabs>
              <w:rPr>
                <w:rFonts w:cstheme="minorHAnsi"/>
                <w:bCs/>
              </w:rPr>
            </w:pPr>
          </w:p>
        </w:tc>
        <w:tc>
          <w:tcPr>
            <w:tcW w:w="6787" w:type="dxa"/>
          </w:tcPr>
          <w:p w:rsidR="003319E1" w:rsidRDefault="003319E1" w:rsidP="00941A0A">
            <w:pPr>
              <w:tabs>
                <w:tab w:val="left" w:pos="1800"/>
              </w:tabs>
              <w:rPr>
                <w:rFonts w:cstheme="minorHAnsi"/>
                <w:b/>
              </w:rPr>
            </w:pPr>
          </w:p>
        </w:tc>
      </w:tr>
      <w:tr w:rsidR="00386AC6" w:rsidTr="00386AC6">
        <w:tc>
          <w:tcPr>
            <w:tcW w:w="2051" w:type="dxa"/>
          </w:tcPr>
          <w:p w:rsidR="00386AC6" w:rsidRPr="005664A2" w:rsidRDefault="00386AC6" w:rsidP="00BB3903">
            <w:pPr>
              <w:rPr>
                <w:rFonts w:cstheme="minorHAnsi"/>
                <w:iCs/>
              </w:rPr>
            </w:pPr>
            <w:r>
              <w:rPr>
                <w:rFonts w:cstheme="minorHAnsi"/>
              </w:rPr>
              <w:t xml:space="preserve">‡u Uniform Resource Identifier </w:t>
            </w:r>
          </w:p>
          <w:p w:rsidR="00386AC6" w:rsidDel="00537489" w:rsidRDefault="00386AC6" w:rsidP="00941A0A">
            <w:pPr>
              <w:tabs>
                <w:tab w:val="left" w:pos="1800"/>
              </w:tabs>
              <w:rPr>
                <w:rFonts w:cstheme="minorHAnsi"/>
              </w:rPr>
            </w:pPr>
          </w:p>
        </w:tc>
        <w:tc>
          <w:tcPr>
            <w:tcW w:w="2183" w:type="dxa"/>
          </w:tcPr>
          <w:p w:rsidR="00386AC6" w:rsidRPr="00237F3E" w:rsidDel="00537489" w:rsidRDefault="00386AC6" w:rsidP="00941A0A">
            <w:pPr>
              <w:tabs>
                <w:tab w:val="left" w:pos="1800"/>
              </w:tabs>
              <w:rPr>
                <w:rFonts w:cstheme="minorHAnsi"/>
                <w:bCs/>
              </w:rPr>
            </w:pPr>
            <w:r>
              <w:rPr>
                <w:rFonts w:cstheme="minorHAnsi"/>
              </w:rPr>
              <w:t xml:space="preserve">Link to program documentation for print archiving program identified in </w:t>
            </w:r>
            <w:r w:rsidRPr="005124F8">
              <w:rPr>
                <w:rFonts w:cstheme="minorHAnsi"/>
                <w:b/>
              </w:rPr>
              <w:t>‡</w:t>
            </w:r>
            <w:r w:rsidRPr="005124F8">
              <w:rPr>
                <w:rFonts w:cstheme="minorHAnsi"/>
                <w:b/>
                <w:bCs/>
              </w:rPr>
              <w:t>f</w:t>
            </w:r>
            <w:r>
              <w:rPr>
                <w:rFonts w:cstheme="minorHAnsi"/>
              </w:rPr>
              <w:t>)</w:t>
            </w:r>
          </w:p>
        </w:tc>
        <w:tc>
          <w:tcPr>
            <w:tcW w:w="2155" w:type="dxa"/>
          </w:tcPr>
          <w:p w:rsidR="00386AC6" w:rsidRPr="00C12655" w:rsidDel="00537489" w:rsidRDefault="00386AC6" w:rsidP="00941A0A">
            <w:pPr>
              <w:tabs>
                <w:tab w:val="left" w:pos="1800"/>
              </w:tabs>
              <w:rPr>
                <w:rFonts w:cstheme="minorHAnsi"/>
                <w:bCs/>
              </w:rPr>
            </w:pPr>
          </w:p>
        </w:tc>
        <w:tc>
          <w:tcPr>
            <w:tcW w:w="6787" w:type="dxa"/>
          </w:tcPr>
          <w:p w:rsidR="00386AC6" w:rsidRPr="00BE796E" w:rsidRDefault="00386AC6" w:rsidP="00941A0A">
            <w:pPr>
              <w:tabs>
                <w:tab w:val="left" w:pos="1800"/>
              </w:tabs>
              <w:rPr>
                <w:rFonts w:cstheme="minorHAnsi"/>
              </w:rPr>
            </w:pPr>
            <w:r w:rsidRPr="00BE796E">
              <w:rPr>
                <w:rFonts w:cstheme="minorHAnsi"/>
              </w:rPr>
              <w:t>‡u http://www.cdlib.org/services/west/docs/WESTProgramStatement.pdf</w:t>
            </w:r>
          </w:p>
        </w:tc>
      </w:tr>
      <w:tr w:rsidR="00386AC6" w:rsidTr="00941A0A">
        <w:tc>
          <w:tcPr>
            <w:tcW w:w="13176" w:type="dxa"/>
            <w:gridSpan w:val="4"/>
          </w:tcPr>
          <w:p w:rsidR="00386AC6" w:rsidRPr="00237F3E" w:rsidRDefault="00386AC6" w:rsidP="003319E1">
            <w:pPr>
              <w:pStyle w:val="ListParagraph"/>
              <w:numPr>
                <w:ilvl w:val="0"/>
                <w:numId w:val="10"/>
              </w:numPr>
              <w:rPr>
                <w:rFonts w:cstheme="minorHAnsi"/>
                <w:b/>
              </w:rPr>
            </w:pPr>
            <w:r w:rsidRPr="00237F3E">
              <w:rPr>
                <w:rFonts w:cstheme="minorHAnsi"/>
                <w:b/>
              </w:rPr>
              <w:t>583 Completeness note (for WEST Silver</w:t>
            </w:r>
            <w:r>
              <w:rPr>
                <w:rFonts w:cstheme="minorHAnsi"/>
                <w:b/>
              </w:rPr>
              <w:t xml:space="preserve"> and </w:t>
            </w:r>
            <w:r w:rsidRPr="00237F3E">
              <w:rPr>
                <w:rFonts w:cstheme="minorHAnsi"/>
                <w:b/>
              </w:rPr>
              <w:t>Gold)</w:t>
            </w:r>
          </w:p>
          <w:p w:rsidR="00386AC6" w:rsidRDefault="00386AC6" w:rsidP="00941A0A">
            <w:pPr>
              <w:tabs>
                <w:tab w:val="left" w:pos="1800"/>
              </w:tabs>
              <w:rPr>
                <w:rFonts w:cstheme="minorHAnsi"/>
                <w:b/>
              </w:rPr>
            </w:pP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3</w:t>
            </w:r>
          </w:p>
        </w:tc>
        <w:tc>
          <w:tcPr>
            <w:tcW w:w="2183" w:type="dxa"/>
          </w:tcPr>
          <w:p w:rsidR="00386AC6" w:rsidRPr="00237F3E" w:rsidRDefault="00386AC6" w:rsidP="00941A0A">
            <w:pPr>
              <w:tabs>
                <w:tab w:val="left" w:pos="1800"/>
              </w:tabs>
              <w:rPr>
                <w:rFonts w:cstheme="minorHAnsi"/>
                <w:bCs/>
              </w:rPr>
            </w:pPr>
            <w:r w:rsidRPr="00237F3E">
              <w:rPr>
                <w:rFonts w:cstheme="minorHAnsi"/>
                <w:bCs/>
              </w:rPr>
              <w:t>Materials specified</w:t>
            </w:r>
          </w:p>
        </w:tc>
        <w:tc>
          <w:tcPr>
            <w:tcW w:w="2155" w:type="dxa"/>
          </w:tcPr>
          <w:p w:rsidR="00386AC6" w:rsidRPr="00237F3E" w:rsidRDefault="00386AC6" w:rsidP="00941A0A">
            <w:pPr>
              <w:tabs>
                <w:tab w:val="left" w:pos="1800"/>
              </w:tabs>
              <w:rPr>
                <w:rFonts w:cstheme="minorHAnsi"/>
                <w:bCs/>
              </w:rPr>
            </w:pPr>
            <w:r>
              <w:rPr>
                <w:rFonts w:cstheme="minorHAnsi"/>
                <w:bCs/>
              </w:rPr>
              <w:t xml:space="preserve"> Include if this 583 Action Note describes a different set of holdings than were specified in the LHR holdings fields (85x/86x/87x or 866). </w:t>
            </w:r>
            <w:r w:rsidRPr="00237F3E">
              <w:rPr>
                <w:rFonts w:cstheme="minorHAnsi"/>
                <w:bCs/>
                <w:iCs/>
              </w:rPr>
              <w:t xml:space="preserve"> </w:t>
            </w:r>
            <w:r>
              <w:rPr>
                <w:rFonts w:cstheme="minorHAnsi"/>
                <w:bCs/>
                <w:iCs/>
              </w:rPr>
              <w:t>Enter the range of holdings covered and i</w:t>
            </w:r>
            <w:r w:rsidRPr="00237F3E">
              <w:rPr>
                <w:rFonts w:cstheme="minorHAnsi"/>
                <w:bCs/>
                <w:iCs/>
              </w:rPr>
              <w:t xml:space="preserve">ndicate gaps </w:t>
            </w:r>
            <w:r w:rsidRPr="00237F3E">
              <w:rPr>
                <w:rFonts w:cstheme="minorHAnsi"/>
                <w:bCs/>
              </w:rPr>
              <w:t>if known.</w:t>
            </w:r>
          </w:p>
        </w:tc>
        <w:tc>
          <w:tcPr>
            <w:tcW w:w="6787" w:type="dxa"/>
          </w:tcPr>
          <w:p w:rsidR="00386AC6" w:rsidRDefault="00895C58" w:rsidP="00941A0A">
            <w:pPr>
              <w:tabs>
                <w:tab w:val="left" w:pos="1800"/>
              </w:tabs>
              <w:rPr>
                <w:rFonts w:cstheme="minorHAnsi"/>
                <w:bCs/>
              </w:rPr>
            </w:pPr>
            <w:r>
              <w:rPr>
                <w:rFonts w:cstheme="minorHAnsi"/>
                <w:bCs/>
              </w:rPr>
              <w:t>583 $3 v.1-3 INDEX: v.1 SUPPL: v.3</w:t>
            </w:r>
          </w:p>
          <w:p w:rsidR="00BE796E" w:rsidRDefault="00BE796E" w:rsidP="00941A0A">
            <w:pPr>
              <w:tabs>
                <w:tab w:val="left" w:pos="1800"/>
              </w:tabs>
              <w:rPr>
                <w:rFonts w:cstheme="minorHAnsi"/>
                <w:bCs/>
              </w:rPr>
            </w:pPr>
          </w:p>
          <w:p w:rsidR="00BE796E" w:rsidRDefault="00BE796E" w:rsidP="00941A0A">
            <w:pPr>
              <w:tabs>
                <w:tab w:val="left" w:pos="1800"/>
              </w:tabs>
              <w:rPr>
                <w:rFonts w:cstheme="minorHAnsi"/>
                <w:b/>
              </w:rPr>
            </w:pPr>
            <w:r>
              <w:rPr>
                <w:rFonts w:cstheme="minorHAnsi"/>
                <w:bCs/>
              </w:rPr>
              <w:t>(example of INDEX and SUPPL labels)</w:t>
            </w: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5</w:t>
            </w:r>
          </w:p>
        </w:tc>
        <w:tc>
          <w:tcPr>
            <w:tcW w:w="2183" w:type="dxa"/>
          </w:tcPr>
          <w:p w:rsidR="00386AC6" w:rsidRPr="00237F3E" w:rsidRDefault="00386AC6" w:rsidP="00941A0A">
            <w:pPr>
              <w:tabs>
                <w:tab w:val="left" w:pos="1800"/>
              </w:tabs>
              <w:rPr>
                <w:rFonts w:cstheme="minorHAnsi"/>
                <w:bCs/>
              </w:rPr>
            </w:pPr>
            <w:r w:rsidRPr="00237F3E">
              <w:rPr>
                <w:rFonts w:cstheme="minorHAnsi"/>
                <w:bCs/>
              </w:rPr>
              <w:t>Institution</w:t>
            </w:r>
          </w:p>
        </w:tc>
        <w:tc>
          <w:tcPr>
            <w:tcW w:w="2155" w:type="dxa"/>
          </w:tcPr>
          <w:p w:rsidR="00386AC6" w:rsidRPr="00237F3E" w:rsidRDefault="00386AC6" w:rsidP="00941A0A">
            <w:pPr>
              <w:tabs>
                <w:tab w:val="left" w:pos="1800"/>
              </w:tabs>
              <w:rPr>
                <w:rFonts w:cstheme="minorHAnsi"/>
                <w:bCs/>
              </w:rPr>
            </w:pPr>
            <w:r w:rsidRPr="00BA1543">
              <w:rPr>
                <w:rFonts w:cstheme="minorHAnsi"/>
                <w:bCs/>
              </w:rPr>
              <w:t xml:space="preserve">If applicable, the MARC organization code for the Archive Holder. Not required for WEST.  </w:t>
            </w:r>
          </w:p>
        </w:tc>
        <w:tc>
          <w:tcPr>
            <w:tcW w:w="6787" w:type="dxa"/>
          </w:tcPr>
          <w:p w:rsidR="00386AC6" w:rsidRDefault="00386AC6" w:rsidP="00941A0A">
            <w:pPr>
              <w:tabs>
                <w:tab w:val="left" w:pos="1800"/>
              </w:tabs>
              <w:rPr>
                <w:rFonts w:cstheme="minorHAnsi"/>
                <w:b/>
              </w:rPr>
            </w:pP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a</w:t>
            </w:r>
          </w:p>
        </w:tc>
        <w:tc>
          <w:tcPr>
            <w:tcW w:w="2183" w:type="dxa"/>
          </w:tcPr>
          <w:p w:rsidR="00386AC6" w:rsidRPr="00237F3E" w:rsidRDefault="00386AC6" w:rsidP="00941A0A">
            <w:pPr>
              <w:tabs>
                <w:tab w:val="left" w:pos="1800"/>
              </w:tabs>
              <w:rPr>
                <w:rFonts w:cstheme="minorHAnsi"/>
                <w:bCs/>
              </w:rPr>
            </w:pPr>
            <w:r w:rsidRPr="00237F3E">
              <w:rPr>
                <w:rFonts w:cstheme="minorHAnsi"/>
                <w:bCs/>
              </w:rPr>
              <w:t>Action</w:t>
            </w:r>
          </w:p>
        </w:tc>
        <w:tc>
          <w:tcPr>
            <w:tcW w:w="2155" w:type="dxa"/>
          </w:tcPr>
          <w:p w:rsidR="00386AC6" w:rsidRPr="00237F3E" w:rsidRDefault="00386AC6" w:rsidP="00941A0A">
            <w:pPr>
              <w:tabs>
                <w:tab w:val="left" w:pos="1800"/>
              </w:tabs>
              <w:rPr>
                <w:rFonts w:cstheme="minorHAnsi"/>
                <w:bCs/>
              </w:rPr>
            </w:pPr>
            <w:r>
              <w:rPr>
                <w:rFonts w:cstheme="minorHAnsi"/>
                <w:bCs/>
              </w:rPr>
              <w:t>Type of preservation action.  For all WEST Silver and Gold titles this 583 Completeness note contains “completeness reviewed”</w:t>
            </w:r>
          </w:p>
        </w:tc>
        <w:tc>
          <w:tcPr>
            <w:tcW w:w="6787" w:type="dxa"/>
          </w:tcPr>
          <w:p w:rsidR="00386AC6" w:rsidRDefault="00386AC6" w:rsidP="00941A0A">
            <w:pPr>
              <w:tabs>
                <w:tab w:val="left" w:pos="1800"/>
              </w:tabs>
              <w:rPr>
                <w:rFonts w:cstheme="minorHAnsi"/>
                <w:b/>
              </w:rPr>
            </w:pPr>
            <w:r w:rsidRPr="00237F3E">
              <w:rPr>
                <w:rFonts w:cstheme="minorHAnsi"/>
                <w:bCs/>
                <w:iCs/>
              </w:rPr>
              <w:t>“completeness reviewed”</w:t>
            </w: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c</w:t>
            </w:r>
          </w:p>
        </w:tc>
        <w:tc>
          <w:tcPr>
            <w:tcW w:w="2183" w:type="dxa"/>
          </w:tcPr>
          <w:p w:rsidR="00386AC6" w:rsidRPr="00237F3E" w:rsidRDefault="00386AC6" w:rsidP="00941A0A">
            <w:pPr>
              <w:tabs>
                <w:tab w:val="left" w:pos="1800"/>
              </w:tabs>
              <w:rPr>
                <w:rFonts w:cstheme="minorHAnsi"/>
                <w:bCs/>
              </w:rPr>
            </w:pPr>
            <w:r w:rsidRPr="00237F3E">
              <w:rPr>
                <w:rFonts w:cstheme="minorHAnsi"/>
                <w:bCs/>
              </w:rPr>
              <w:t>Time/Date of Action</w:t>
            </w:r>
          </w:p>
        </w:tc>
        <w:tc>
          <w:tcPr>
            <w:tcW w:w="2155" w:type="dxa"/>
          </w:tcPr>
          <w:p w:rsidR="00386AC6" w:rsidRPr="00237F3E" w:rsidRDefault="00386AC6" w:rsidP="00941A0A">
            <w:pPr>
              <w:tabs>
                <w:tab w:val="left" w:pos="1800"/>
              </w:tabs>
              <w:rPr>
                <w:rFonts w:cstheme="minorHAnsi"/>
                <w:bCs/>
              </w:rPr>
            </w:pPr>
            <w:r w:rsidRPr="00237F3E">
              <w:rPr>
                <w:rFonts w:cstheme="minorHAnsi"/>
                <w:bCs/>
              </w:rPr>
              <w:t>Date completeness review completed ( YYYYMMDD)</w:t>
            </w:r>
          </w:p>
        </w:tc>
        <w:tc>
          <w:tcPr>
            <w:tcW w:w="6787" w:type="dxa"/>
          </w:tcPr>
          <w:p w:rsidR="00386AC6" w:rsidRDefault="00386AC6" w:rsidP="00941A0A">
            <w:pPr>
              <w:tabs>
                <w:tab w:val="left" w:pos="1800"/>
              </w:tabs>
              <w:rPr>
                <w:rFonts w:cstheme="minorHAnsi"/>
                <w:b/>
              </w:rPr>
            </w:pP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f</w:t>
            </w:r>
          </w:p>
        </w:tc>
        <w:tc>
          <w:tcPr>
            <w:tcW w:w="2183" w:type="dxa"/>
          </w:tcPr>
          <w:p w:rsidR="00386AC6" w:rsidRPr="00237F3E" w:rsidRDefault="00386AC6" w:rsidP="00941A0A">
            <w:pPr>
              <w:tabs>
                <w:tab w:val="left" w:pos="1800"/>
              </w:tabs>
              <w:rPr>
                <w:rFonts w:cstheme="minorHAnsi"/>
                <w:bCs/>
              </w:rPr>
            </w:pPr>
            <w:r w:rsidRPr="00237F3E">
              <w:rPr>
                <w:rFonts w:cstheme="minorHAnsi"/>
                <w:bCs/>
              </w:rPr>
              <w:t>Authorization</w:t>
            </w:r>
          </w:p>
        </w:tc>
        <w:tc>
          <w:tcPr>
            <w:tcW w:w="2155" w:type="dxa"/>
          </w:tcPr>
          <w:p w:rsidR="00386AC6" w:rsidRPr="00237F3E" w:rsidRDefault="00386AC6" w:rsidP="00941A0A">
            <w:pPr>
              <w:tabs>
                <w:tab w:val="left" w:pos="1800"/>
              </w:tabs>
              <w:rPr>
                <w:rFonts w:cstheme="minorHAnsi"/>
                <w:bCs/>
              </w:rPr>
            </w:pPr>
            <w:r>
              <w:rPr>
                <w:rFonts w:cstheme="minorHAnsi"/>
                <w:bCs/>
              </w:rPr>
              <w:t>Repeatable subfield containing t</w:t>
            </w:r>
            <w:r w:rsidRPr="00237F3E">
              <w:rPr>
                <w:rFonts w:cstheme="minorHAnsi"/>
                <w:bCs/>
              </w:rPr>
              <w:t>he name</w:t>
            </w:r>
            <w:r>
              <w:rPr>
                <w:rFonts w:cstheme="minorHAnsi"/>
                <w:bCs/>
              </w:rPr>
              <w:t>(s)</w:t>
            </w:r>
            <w:r w:rsidRPr="00237F3E">
              <w:rPr>
                <w:rFonts w:cstheme="minorHAnsi"/>
                <w:bCs/>
              </w:rPr>
              <w:t xml:space="preserve"> of the a</w:t>
            </w:r>
            <w:r w:rsidRPr="00237F3E">
              <w:rPr>
                <w:rFonts w:cstheme="minorHAnsi"/>
                <w:iCs/>
              </w:rPr>
              <w:t>rchiving program</w:t>
            </w:r>
            <w:r>
              <w:rPr>
                <w:rFonts w:cstheme="minorHAnsi"/>
                <w:iCs/>
              </w:rPr>
              <w:t>(s) that specified completeness review</w:t>
            </w:r>
            <w:r w:rsidRPr="00237F3E">
              <w:rPr>
                <w:rFonts w:cstheme="minorHAnsi"/>
                <w:iCs/>
              </w:rPr>
              <w:t>. For WEST, enter two Authorization fields: one for the overall WEST program and one to identify the WEST Archive Type to support future indexing and searching.</w:t>
            </w:r>
          </w:p>
        </w:tc>
        <w:tc>
          <w:tcPr>
            <w:tcW w:w="6787" w:type="dxa"/>
          </w:tcPr>
          <w:p w:rsidR="00386AC6" w:rsidRDefault="00386AC6" w:rsidP="00386AC6">
            <w:pPr>
              <w:tabs>
                <w:tab w:val="left" w:pos="1800"/>
              </w:tabs>
              <w:rPr>
                <w:rFonts w:cstheme="minorHAnsi"/>
                <w:bCs/>
              </w:rPr>
            </w:pPr>
            <w:r w:rsidRPr="00237F3E">
              <w:rPr>
                <w:rFonts w:cstheme="minorHAnsi"/>
              </w:rPr>
              <w:t xml:space="preserve"> ‡</w:t>
            </w:r>
            <w:r w:rsidRPr="00237F3E">
              <w:rPr>
                <w:rFonts w:cstheme="minorHAnsi"/>
                <w:bCs/>
              </w:rPr>
              <w:t>f</w:t>
            </w:r>
            <w:r>
              <w:rPr>
                <w:rFonts w:cstheme="minorHAnsi"/>
                <w:bCs/>
              </w:rPr>
              <w:t xml:space="preserve"> </w:t>
            </w:r>
            <w:r w:rsidRPr="00237F3E">
              <w:rPr>
                <w:rFonts w:cstheme="minorHAnsi"/>
                <w:bCs/>
              </w:rPr>
              <w:t>WEST</w:t>
            </w:r>
            <w:r>
              <w:rPr>
                <w:rFonts w:cstheme="minorHAnsi"/>
                <w:bCs/>
              </w:rPr>
              <w:t xml:space="preserve"> </w:t>
            </w:r>
            <w:r w:rsidRPr="00237F3E">
              <w:rPr>
                <w:rFonts w:cstheme="minorHAnsi"/>
              </w:rPr>
              <w:t>‡</w:t>
            </w:r>
            <w:r w:rsidRPr="00237F3E">
              <w:rPr>
                <w:rFonts w:cstheme="minorHAnsi"/>
                <w:bCs/>
              </w:rPr>
              <w:t>f</w:t>
            </w:r>
            <w:r w:rsidRPr="00237F3E" w:rsidDel="00537489">
              <w:rPr>
                <w:rFonts w:cstheme="minorHAnsi"/>
                <w:bCs/>
              </w:rPr>
              <w:t xml:space="preserve"> </w:t>
            </w:r>
            <w:r w:rsidRPr="00237F3E">
              <w:rPr>
                <w:rFonts w:cstheme="minorHAnsi"/>
                <w:bCs/>
              </w:rPr>
              <w:t>WEST Bronze</w:t>
            </w:r>
          </w:p>
          <w:p w:rsidR="00386AC6" w:rsidRDefault="00386AC6" w:rsidP="00386AC6">
            <w:pPr>
              <w:tabs>
                <w:tab w:val="left" w:pos="1800"/>
              </w:tabs>
              <w:rPr>
                <w:rFonts w:cstheme="minorHAnsi"/>
                <w:b/>
              </w:rPr>
            </w:pPr>
            <w:r w:rsidRPr="00237F3E">
              <w:rPr>
                <w:rFonts w:cstheme="minorHAnsi"/>
              </w:rPr>
              <w:t>‡</w:t>
            </w:r>
            <w:r w:rsidRPr="00237F3E">
              <w:rPr>
                <w:rFonts w:cstheme="minorHAnsi"/>
                <w:bCs/>
              </w:rPr>
              <w:t>f</w:t>
            </w:r>
            <w:r w:rsidDel="00537489">
              <w:rPr>
                <w:rFonts w:cstheme="minorHAnsi"/>
                <w:bCs/>
              </w:rPr>
              <w:t xml:space="preserve"> </w:t>
            </w:r>
            <w:r>
              <w:rPr>
                <w:rFonts w:cstheme="minorHAnsi"/>
                <w:bCs/>
              </w:rPr>
              <w:t>UC Shared Print</w:t>
            </w: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i</w:t>
            </w:r>
          </w:p>
        </w:tc>
        <w:tc>
          <w:tcPr>
            <w:tcW w:w="2183" w:type="dxa"/>
          </w:tcPr>
          <w:p w:rsidR="00386AC6" w:rsidRPr="00237F3E" w:rsidRDefault="00386AC6" w:rsidP="00941A0A">
            <w:pPr>
              <w:tabs>
                <w:tab w:val="left" w:pos="1800"/>
              </w:tabs>
              <w:rPr>
                <w:rFonts w:cstheme="minorHAnsi"/>
                <w:bCs/>
              </w:rPr>
            </w:pPr>
            <w:r w:rsidRPr="00237F3E">
              <w:rPr>
                <w:rFonts w:cstheme="minorHAnsi"/>
                <w:bCs/>
              </w:rPr>
              <w:t>Method of Action</w:t>
            </w:r>
          </w:p>
        </w:tc>
        <w:tc>
          <w:tcPr>
            <w:tcW w:w="2155" w:type="dxa"/>
          </w:tcPr>
          <w:p w:rsidR="00386AC6" w:rsidRPr="00237F3E" w:rsidRDefault="00386AC6" w:rsidP="00941A0A">
            <w:pPr>
              <w:tabs>
                <w:tab w:val="left" w:pos="1800"/>
              </w:tabs>
              <w:rPr>
                <w:rFonts w:cstheme="minorHAnsi"/>
                <w:bCs/>
              </w:rPr>
            </w:pPr>
            <w:r w:rsidRPr="00237F3E">
              <w:rPr>
                <w:rFonts w:cstheme="minorHAnsi"/>
                <w:bCs/>
              </w:rPr>
              <w:t>Enter the v</w:t>
            </w:r>
            <w:r w:rsidRPr="00237F3E">
              <w:rPr>
                <w:rFonts w:cstheme="minorHAnsi"/>
                <w:bCs/>
                <w:iCs/>
              </w:rPr>
              <w:t>alidation level for completeness (volume-level, issue-level) as specified for the WEST Archive Type</w:t>
            </w:r>
          </w:p>
        </w:tc>
        <w:tc>
          <w:tcPr>
            <w:tcW w:w="6787" w:type="dxa"/>
          </w:tcPr>
          <w:p w:rsidR="00386AC6" w:rsidRDefault="00BB3903" w:rsidP="00941A0A">
            <w:pPr>
              <w:tabs>
                <w:tab w:val="left" w:pos="1800"/>
              </w:tabs>
              <w:rPr>
                <w:rFonts w:cstheme="minorHAnsi"/>
              </w:rPr>
            </w:pPr>
            <w:r>
              <w:rPr>
                <w:rFonts w:cstheme="minorHAnsi"/>
              </w:rPr>
              <w:t xml:space="preserve">For </w:t>
            </w:r>
            <w:r w:rsidR="00386AC6" w:rsidRPr="00BA1543">
              <w:rPr>
                <w:rFonts w:cstheme="minorHAnsi"/>
              </w:rPr>
              <w:t xml:space="preserve">WEST Silver: </w:t>
            </w:r>
            <w:r w:rsidRPr="00237F3E">
              <w:rPr>
                <w:rFonts w:cstheme="minorHAnsi"/>
              </w:rPr>
              <w:t>‡</w:t>
            </w:r>
            <w:r w:rsidRPr="00237F3E">
              <w:rPr>
                <w:rFonts w:cstheme="minorHAnsi"/>
                <w:bCs/>
              </w:rPr>
              <w:t>i</w:t>
            </w:r>
            <w:r w:rsidRPr="00BA1543">
              <w:rPr>
                <w:rFonts w:cstheme="minorHAnsi"/>
              </w:rPr>
              <w:t xml:space="preserve"> </w:t>
            </w:r>
            <w:r w:rsidR="00386AC6" w:rsidRPr="00BA1543">
              <w:rPr>
                <w:rFonts w:cstheme="minorHAnsi"/>
              </w:rPr>
              <w:t>volume-level</w:t>
            </w:r>
          </w:p>
          <w:p w:rsidR="00386AC6" w:rsidRPr="00BA1543" w:rsidRDefault="00BB3903" w:rsidP="00C076CA">
            <w:pPr>
              <w:tabs>
                <w:tab w:val="left" w:pos="1800"/>
              </w:tabs>
              <w:rPr>
                <w:rFonts w:cstheme="minorHAnsi"/>
              </w:rPr>
            </w:pPr>
            <w:r>
              <w:rPr>
                <w:rFonts w:cstheme="minorHAnsi"/>
              </w:rPr>
              <w:t xml:space="preserve">For </w:t>
            </w:r>
            <w:r w:rsidR="00386AC6">
              <w:rPr>
                <w:rFonts w:cstheme="minorHAnsi"/>
              </w:rPr>
              <w:t xml:space="preserve">WEST Gold: </w:t>
            </w:r>
            <w:r w:rsidRPr="00237F3E">
              <w:rPr>
                <w:rFonts w:cstheme="minorHAnsi"/>
              </w:rPr>
              <w:t>‡</w:t>
            </w:r>
            <w:r w:rsidRPr="00237F3E">
              <w:rPr>
                <w:rFonts w:cstheme="minorHAnsi"/>
                <w:bCs/>
              </w:rPr>
              <w:t>i</w:t>
            </w:r>
            <w:r>
              <w:rPr>
                <w:rFonts w:cstheme="minorHAnsi"/>
              </w:rPr>
              <w:t xml:space="preserve"> </w:t>
            </w:r>
            <w:r w:rsidR="00386AC6">
              <w:rPr>
                <w:rFonts w:cstheme="minorHAnsi"/>
              </w:rPr>
              <w:t>issue-level</w:t>
            </w:r>
          </w:p>
        </w:tc>
      </w:tr>
      <w:tr w:rsidR="00386AC6" w:rsidTr="00386AC6">
        <w:tc>
          <w:tcPr>
            <w:tcW w:w="2051" w:type="dxa"/>
          </w:tcPr>
          <w:p w:rsidR="00386AC6" w:rsidRDefault="00386AC6" w:rsidP="00941A0A">
            <w:pPr>
              <w:tabs>
                <w:tab w:val="left" w:pos="1800"/>
              </w:tabs>
              <w:rPr>
                <w:rFonts w:cstheme="minorHAnsi"/>
              </w:rPr>
            </w:pP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z Public Note</w:t>
            </w:r>
          </w:p>
        </w:tc>
        <w:tc>
          <w:tcPr>
            <w:tcW w:w="11125" w:type="dxa"/>
            <w:gridSpan w:val="3"/>
          </w:tcPr>
          <w:p w:rsidR="00386AC6" w:rsidRDefault="00386AC6" w:rsidP="00941A0A">
            <w:pPr>
              <w:tabs>
                <w:tab w:val="left" w:pos="1800"/>
              </w:tabs>
              <w:rPr>
                <w:rFonts w:cstheme="minorHAnsi"/>
                <w:b/>
              </w:rPr>
            </w:pPr>
            <w:r w:rsidRPr="00237F3E">
              <w:rPr>
                <w:rFonts w:cstheme="minorHAnsi"/>
                <w:bCs/>
              </w:rPr>
              <w:t xml:space="preserve">Use pairs of </w:t>
            </w: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 xml:space="preserve">z Public Note subfields to describe the results of validation for </w:t>
            </w:r>
            <w:r w:rsidRPr="00237F3E">
              <w:rPr>
                <w:rFonts w:cstheme="minorHAnsi"/>
                <w:bCs/>
                <w:u w:val="single"/>
              </w:rPr>
              <w:t>completeness</w:t>
            </w:r>
            <w:r w:rsidRPr="00237F3E">
              <w:rPr>
                <w:rFonts w:cstheme="minorHAnsi"/>
                <w:bCs/>
              </w:rPr>
              <w:t xml:space="preserve">.  If multiple statuses apply, enter multiple </w:t>
            </w:r>
            <w:r w:rsidRPr="00237F3E">
              <w:rPr>
                <w:rFonts w:cstheme="minorHAnsi"/>
              </w:rPr>
              <w:t>‡l</w:t>
            </w:r>
            <w:r w:rsidRPr="00237F3E">
              <w:rPr>
                <w:rFonts w:cstheme="minorHAnsi"/>
                <w:bCs/>
              </w:rPr>
              <w:t xml:space="preserve"> and </w:t>
            </w:r>
            <w:r w:rsidRPr="00237F3E">
              <w:rPr>
                <w:rFonts w:cstheme="minorHAnsi"/>
              </w:rPr>
              <w:t>‡</w:t>
            </w:r>
            <w:r w:rsidRPr="00237F3E">
              <w:rPr>
                <w:rFonts w:cstheme="minorHAnsi"/>
                <w:bCs/>
              </w:rPr>
              <w:t>z pairs.</w:t>
            </w:r>
          </w:p>
        </w:tc>
      </w:tr>
      <w:tr w:rsidR="00386AC6" w:rsidTr="00386AC6">
        <w:tc>
          <w:tcPr>
            <w:tcW w:w="2051" w:type="dxa"/>
          </w:tcPr>
          <w:p w:rsidR="00386AC6" w:rsidRDefault="00386AC6" w:rsidP="00941A0A">
            <w:pPr>
              <w:tabs>
                <w:tab w:val="left" w:pos="1800"/>
              </w:tabs>
              <w:rPr>
                <w:rFonts w:cstheme="minorHAnsi"/>
              </w:rPr>
            </w:pPr>
          </w:p>
        </w:tc>
        <w:tc>
          <w:tcPr>
            <w:tcW w:w="2183" w:type="dxa"/>
          </w:tcPr>
          <w:p w:rsidR="00386AC6" w:rsidRPr="00237F3E" w:rsidRDefault="00386AC6" w:rsidP="00941A0A">
            <w:pPr>
              <w:tabs>
                <w:tab w:val="left" w:pos="1800"/>
              </w:tabs>
              <w:rPr>
                <w:rFonts w:cstheme="minorHAnsi"/>
                <w:bCs/>
              </w:rPr>
            </w:pPr>
          </w:p>
        </w:tc>
        <w:tc>
          <w:tcPr>
            <w:tcW w:w="2155" w:type="dxa"/>
          </w:tcPr>
          <w:p w:rsidR="00386AC6" w:rsidRPr="00237F3E" w:rsidRDefault="00386AC6" w:rsidP="00941A0A">
            <w:pPr>
              <w:tabs>
                <w:tab w:val="left" w:pos="1800"/>
              </w:tabs>
              <w:rPr>
                <w:rFonts w:cstheme="minorHAnsi"/>
                <w:bCs/>
              </w:rPr>
            </w:pPr>
          </w:p>
        </w:tc>
        <w:tc>
          <w:tcPr>
            <w:tcW w:w="6787" w:type="dxa"/>
          </w:tcPr>
          <w:p w:rsidR="00386AC6" w:rsidRDefault="00386AC6" w:rsidP="00941A0A">
            <w:pPr>
              <w:tabs>
                <w:tab w:val="left" w:pos="1800"/>
              </w:tabs>
              <w:rPr>
                <w:rFonts w:cstheme="minorHAnsi"/>
                <w:b/>
              </w:rPr>
            </w:pPr>
          </w:p>
        </w:tc>
      </w:tr>
    </w:tbl>
    <w:p w:rsidR="003319E1" w:rsidRDefault="003319E1" w:rsidP="003319E1">
      <w:pPr>
        <w:pStyle w:val="ListParagraph"/>
        <w:tabs>
          <w:tab w:val="left" w:pos="1800"/>
        </w:tabs>
        <w:rPr>
          <w:rFonts w:cstheme="minorHAnsi"/>
        </w:rPr>
      </w:pPr>
      <w:r w:rsidRPr="00AB68D5">
        <w:rPr>
          <w:rFonts w:cstheme="minorHAnsi"/>
        </w:rPr>
        <w:t> </w:t>
      </w:r>
      <w:r w:rsidRPr="00AB68D5">
        <w:rPr>
          <w:rFonts w:cstheme="minorHAnsi"/>
        </w:rPr>
        <w:tab/>
      </w:r>
    </w:p>
    <w:p w:rsidR="003319E1" w:rsidRDefault="003319E1" w:rsidP="003319E1">
      <w:pPr>
        <w:spacing w:after="200"/>
        <w:rPr>
          <w:rFonts w:cstheme="minorHAnsi"/>
          <w:bCs/>
        </w:rPr>
      </w:pPr>
    </w:p>
    <w:p w:rsidR="003319E1" w:rsidRPr="00237F3E" w:rsidRDefault="003319E1" w:rsidP="003319E1">
      <w:pPr>
        <w:ind w:left="354"/>
        <w:rPr>
          <w:rFonts w:cstheme="minorHAnsi"/>
          <w:bCs/>
        </w:rPr>
      </w:pPr>
      <w:r>
        <w:rPr>
          <w:rFonts w:cstheme="minorHAnsi"/>
          <w:bCs/>
        </w:rPr>
        <w:t>Record the following completeness problems in the 583 Completeness Note:</w:t>
      </w:r>
    </w:p>
    <w:p w:rsidR="003319E1" w:rsidRPr="00237F3E" w:rsidRDefault="003319E1" w:rsidP="003319E1">
      <w:pPr>
        <w:ind w:left="354"/>
        <w:rPr>
          <w:rFonts w:cstheme="minorHAnsi"/>
          <w:bCs/>
        </w:rPr>
      </w:pPr>
    </w:p>
    <w:tbl>
      <w:tblPr>
        <w:tblStyle w:val="TableGrid"/>
        <w:tblW w:w="0" w:type="auto"/>
        <w:tblInd w:w="468" w:type="dxa"/>
        <w:tblLook w:val="04A0" w:firstRow="1" w:lastRow="0" w:firstColumn="1" w:lastColumn="0" w:noHBand="0" w:noVBand="1"/>
      </w:tblPr>
      <w:tblGrid>
        <w:gridCol w:w="2160"/>
        <w:gridCol w:w="5441"/>
        <w:gridCol w:w="5107"/>
      </w:tblGrid>
      <w:tr w:rsidR="003319E1" w:rsidRPr="00237F3E" w:rsidTr="00941A0A">
        <w:trPr>
          <w:cantSplit/>
          <w:tblHeader/>
        </w:trPr>
        <w:tc>
          <w:tcPr>
            <w:tcW w:w="2160" w:type="dxa"/>
          </w:tcPr>
          <w:p w:rsidR="003319E1" w:rsidRPr="00237F3E" w:rsidRDefault="003319E1" w:rsidP="00941A0A">
            <w:pPr>
              <w:rPr>
                <w:b/>
              </w:rPr>
            </w:pPr>
            <w:r w:rsidRPr="00237F3E">
              <w:rPr>
                <w:rFonts w:cstheme="minorHAnsi"/>
                <w:b/>
              </w:rPr>
              <w:t xml:space="preserve">‡l Status </w:t>
            </w:r>
            <w:r w:rsidRPr="00237F3E">
              <w:rPr>
                <w:b/>
              </w:rPr>
              <w:t>Term</w:t>
            </w:r>
          </w:p>
        </w:tc>
        <w:tc>
          <w:tcPr>
            <w:tcW w:w="5441" w:type="dxa"/>
          </w:tcPr>
          <w:p w:rsidR="003319E1" w:rsidRPr="00237F3E" w:rsidRDefault="003319E1" w:rsidP="00941A0A">
            <w:pPr>
              <w:rPr>
                <w:b/>
              </w:rPr>
            </w:pPr>
            <w:r w:rsidRPr="00237F3E">
              <w:rPr>
                <w:rFonts w:cstheme="minorHAnsi"/>
                <w:b/>
              </w:rPr>
              <w:t>‡</w:t>
            </w:r>
            <w:r w:rsidRPr="00237F3E">
              <w:rPr>
                <w:rFonts w:cstheme="minorHAnsi"/>
                <w:b/>
                <w:bCs/>
              </w:rPr>
              <w:t>z Public Note</w:t>
            </w:r>
          </w:p>
        </w:tc>
        <w:tc>
          <w:tcPr>
            <w:tcW w:w="5107" w:type="dxa"/>
          </w:tcPr>
          <w:p w:rsidR="003319E1" w:rsidRPr="00237F3E" w:rsidRDefault="003319E1" w:rsidP="00941A0A">
            <w:pPr>
              <w:rPr>
                <w:rFonts w:cstheme="minorHAnsi"/>
                <w:b/>
              </w:rPr>
            </w:pPr>
          </w:p>
        </w:tc>
      </w:tr>
      <w:tr w:rsidR="003319E1" w:rsidRPr="009F5833" w:rsidTr="00941A0A">
        <w:trPr>
          <w:tblHeader/>
        </w:trPr>
        <w:tc>
          <w:tcPr>
            <w:tcW w:w="2160" w:type="dxa"/>
          </w:tcPr>
          <w:p w:rsidR="003319E1" w:rsidRPr="009F5833" w:rsidRDefault="003319E1" w:rsidP="00941A0A">
            <w:r w:rsidRPr="009F5833">
              <w:t>Binding patterns vary</w:t>
            </w:r>
          </w:p>
        </w:tc>
        <w:tc>
          <w:tcPr>
            <w:tcW w:w="5441" w:type="dxa"/>
          </w:tcPr>
          <w:p w:rsidR="003319E1" w:rsidRPr="009F5833" w:rsidRDefault="003319E1" w:rsidP="00941A0A">
            <w:r>
              <w:rPr>
                <w:rFonts w:cstheme="minorHAnsi"/>
              </w:rPr>
              <w:t>S</w:t>
            </w:r>
            <w:r w:rsidRPr="009F5833">
              <w:rPr>
                <w:rFonts w:cstheme="minorHAnsi"/>
              </w:rPr>
              <w:t xml:space="preserve">pecify volumes where binding patterns differ.  </w:t>
            </w:r>
          </w:p>
        </w:tc>
        <w:tc>
          <w:tcPr>
            <w:tcW w:w="5107" w:type="dxa"/>
          </w:tcPr>
          <w:p w:rsidR="003319E1" w:rsidRDefault="003319E1" w:rsidP="00C076CA">
            <w:pPr>
              <w:rPr>
                <w:rFonts w:cstheme="minorHAnsi"/>
              </w:rPr>
            </w:pPr>
            <w:r w:rsidRPr="00683E34">
              <w:rPr>
                <w:rFonts w:cstheme="minorHAnsi"/>
              </w:rPr>
              <w:t>‡</w:t>
            </w:r>
            <w:r>
              <w:rPr>
                <w:rFonts w:cstheme="minorHAnsi"/>
                <w:bCs/>
              </w:rPr>
              <w:t>l Binding patterns vary</w:t>
            </w:r>
            <w:r w:rsidRPr="00683E34">
              <w:rPr>
                <w:rFonts w:cstheme="minorHAnsi"/>
              </w:rPr>
              <w:t xml:space="preserve"> ‡</w:t>
            </w:r>
            <w:r w:rsidRPr="00683E34">
              <w:rPr>
                <w:rFonts w:cstheme="minorHAnsi"/>
                <w:bCs/>
              </w:rPr>
              <w:t>z</w:t>
            </w:r>
            <w:r>
              <w:rPr>
                <w:rFonts w:cstheme="minorHAnsi"/>
                <w:bCs/>
              </w:rPr>
              <w:t xml:space="preserve"> </w:t>
            </w:r>
            <w:r w:rsidRPr="009F5833">
              <w:rPr>
                <w:rFonts w:cstheme="minorHAnsi"/>
              </w:rPr>
              <w:t>Vols 32-35 bound as single unit</w:t>
            </w:r>
          </w:p>
        </w:tc>
      </w:tr>
      <w:tr w:rsidR="003319E1" w:rsidRPr="009F5833" w:rsidTr="00941A0A">
        <w:trPr>
          <w:tblHeader/>
        </w:trPr>
        <w:tc>
          <w:tcPr>
            <w:tcW w:w="2160" w:type="dxa"/>
          </w:tcPr>
          <w:p w:rsidR="003319E1" w:rsidRPr="009F5833" w:rsidRDefault="003319E1" w:rsidP="00941A0A">
            <w:r w:rsidRPr="009F5833">
              <w:t>Missing</w:t>
            </w:r>
          </w:p>
        </w:tc>
        <w:tc>
          <w:tcPr>
            <w:tcW w:w="5441" w:type="dxa"/>
          </w:tcPr>
          <w:p w:rsidR="003319E1" w:rsidRPr="009F5833" w:rsidRDefault="003319E1" w:rsidP="00941A0A">
            <w:r w:rsidRPr="009F5833">
              <w:t>Specify what physical material is missing</w:t>
            </w:r>
            <w:r>
              <w:t xml:space="preserve">.  Silver: missing volumes.  Gold: missing </w:t>
            </w:r>
            <w:r w:rsidRPr="009F5833">
              <w:t>issues</w:t>
            </w:r>
            <w:r>
              <w:t>. For Gold, also annotate if substantial number of pages, advertisements, images, or foldouts are missing. It is not necessary to identify or enumerate all missing pages, ads, images, or foldouts. Simply record that some of these are missing.</w:t>
            </w:r>
          </w:p>
        </w:tc>
        <w:tc>
          <w:tcPr>
            <w:tcW w:w="5107" w:type="dxa"/>
          </w:tcPr>
          <w:p w:rsidR="003319E1" w:rsidRDefault="00BB3903" w:rsidP="00941A0A">
            <w:pPr>
              <w:rPr>
                <w:rFonts w:cstheme="minorHAnsi"/>
                <w:bCs/>
              </w:rPr>
            </w:pPr>
            <w:r>
              <w:rPr>
                <w:rFonts w:cstheme="minorHAnsi"/>
              </w:rPr>
              <w:t xml:space="preserve">For </w:t>
            </w:r>
            <w:r w:rsidR="003319E1">
              <w:rPr>
                <w:rFonts w:cstheme="minorHAnsi"/>
              </w:rPr>
              <w:t xml:space="preserve">WEST Silver: </w:t>
            </w:r>
            <w:r w:rsidR="003319E1" w:rsidRPr="00683E34">
              <w:rPr>
                <w:rFonts w:cstheme="minorHAnsi"/>
              </w:rPr>
              <w:t>‡</w:t>
            </w:r>
            <w:r w:rsidR="003319E1">
              <w:rPr>
                <w:rFonts w:cstheme="minorHAnsi"/>
                <w:bCs/>
              </w:rPr>
              <w:t>l Missing</w:t>
            </w:r>
            <w:r w:rsidR="003319E1" w:rsidRPr="00683E34">
              <w:rPr>
                <w:rFonts w:cstheme="minorHAnsi"/>
              </w:rPr>
              <w:t xml:space="preserve"> </w:t>
            </w:r>
            <w:r w:rsidR="00BE796E">
              <w:rPr>
                <w:rFonts w:cstheme="minorHAnsi"/>
              </w:rPr>
              <w:t xml:space="preserve">volumes </w:t>
            </w:r>
            <w:r w:rsidR="003319E1" w:rsidRPr="00683E34">
              <w:rPr>
                <w:rFonts w:cstheme="minorHAnsi"/>
              </w:rPr>
              <w:t>‡</w:t>
            </w:r>
            <w:r w:rsidR="003319E1" w:rsidRPr="00683E34">
              <w:rPr>
                <w:rFonts w:cstheme="minorHAnsi"/>
                <w:bCs/>
              </w:rPr>
              <w:t>z</w:t>
            </w:r>
            <w:r w:rsidR="003319E1">
              <w:rPr>
                <w:rFonts w:cstheme="minorHAnsi"/>
                <w:bCs/>
              </w:rPr>
              <w:t xml:space="preserve"> missing </w:t>
            </w:r>
            <w:r w:rsidR="00BE796E">
              <w:rPr>
                <w:rFonts w:cstheme="minorHAnsi"/>
                <w:bCs/>
              </w:rPr>
              <w:t>v.</w:t>
            </w:r>
            <w:r w:rsidR="003319E1">
              <w:rPr>
                <w:rFonts w:cstheme="minorHAnsi"/>
                <w:bCs/>
              </w:rPr>
              <w:t xml:space="preserve"> 2,7</w:t>
            </w:r>
          </w:p>
          <w:p w:rsidR="003319E1" w:rsidRDefault="00BB3903" w:rsidP="00941A0A">
            <w:pPr>
              <w:rPr>
                <w:rFonts w:cstheme="minorHAnsi"/>
                <w:bCs/>
              </w:rPr>
            </w:pPr>
            <w:r>
              <w:rPr>
                <w:rFonts w:cstheme="minorHAnsi"/>
                <w:bCs/>
              </w:rPr>
              <w:t xml:space="preserve">For </w:t>
            </w:r>
            <w:r w:rsidR="003319E1">
              <w:rPr>
                <w:rFonts w:cstheme="minorHAnsi"/>
                <w:bCs/>
              </w:rPr>
              <w:t xml:space="preserve">WEST Gold:  </w:t>
            </w:r>
            <w:r w:rsidR="003319E1" w:rsidRPr="00683E34">
              <w:rPr>
                <w:rFonts w:cstheme="minorHAnsi"/>
              </w:rPr>
              <w:t>‡</w:t>
            </w:r>
            <w:r w:rsidR="003319E1">
              <w:rPr>
                <w:rFonts w:cstheme="minorHAnsi"/>
                <w:bCs/>
              </w:rPr>
              <w:t>l Missing</w:t>
            </w:r>
            <w:r w:rsidR="00BE796E">
              <w:rPr>
                <w:rFonts w:cstheme="minorHAnsi"/>
                <w:bCs/>
              </w:rPr>
              <w:t xml:space="preserve"> issues</w:t>
            </w:r>
            <w:r w:rsidR="003319E1" w:rsidRPr="00683E34">
              <w:rPr>
                <w:rFonts w:cstheme="minorHAnsi"/>
              </w:rPr>
              <w:t xml:space="preserve"> ‡</w:t>
            </w:r>
            <w:r w:rsidR="003319E1" w:rsidRPr="00683E34">
              <w:rPr>
                <w:rFonts w:cstheme="minorHAnsi"/>
                <w:bCs/>
              </w:rPr>
              <w:t>z</w:t>
            </w:r>
            <w:r w:rsidR="003319E1">
              <w:rPr>
                <w:rFonts w:cstheme="minorHAnsi"/>
                <w:bCs/>
              </w:rPr>
              <w:t xml:space="preserve"> missing </w:t>
            </w:r>
            <w:r w:rsidR="00BE796E">
              <w:rPr>
                <w:rFonts w:cstheme="minorHAnsi"/>
                <w:bCs/>
              </w:rPr>
              <w:t>v.</w:t>
            </w:r>
            <w:r w:rsidR="003319E1">
              <w:rPr>
                <w:rFonts w:cstheme="minorHAnsi"/>
                <w:bCs/>
              </w:rPr>
              <w:t xml:space="preserve"> 6, issue 10</w:t>
            </w:r>
          </w:p>
          <w:p w:rsidR="00C076CA" w:rsidRDefault="00BB3903" w:rsidP="00941A0A">
            <w:pPr>
              <w:rPr>
                <w:rFonts w:cstheme="minorHAnsi"/>
                <w:bCs/>
              </w:rPr>
            </w:pPr>
            <w:r>
              <w:rPr>
                <w:rFonts w:cstheme="minorHAnsi"/>
                <w:bCs/>
              </w:rPr>
              <w:t xml:space="preserve">For </w:t>
            </w:r>
            <w:r w:rsidR="003319E1">
              <w:rPr>
                <w:rFonts w:cstheme="minorHAnsi"/>
                <w:bCs/>
              </w:rPr>
              <w:t xml:space="preserve">WEST Gold:  </w:t>
            </w:r>
            <w:r w:rsidR="003319E1" w:rsidRPr="00683E34">
              <w:rPr>
                <w:rFonts w:cstheme="minorHAnsi"/>
              </w:rPr>
              <w:t>‡</w:t>
            </w:r>
            <w:r w:rsidR="003319E1">
              <w:rPr>
                <w:rFonts w:cstheme="minorHAnsi"/>
                <w:bCs/>
              </w:rPr>
              <w:t>l Missing</w:t>
            </w:r>
            <w:r w:rsidR="00BE796E">
              <w:rPr>
                <w:rFonts w:cstheme="minorHAnsi"/>
                <w:bCs/>
              </w:rPr>
              <w:t xml:space="preserve"> issues</w:t>
            </w:r>
            <w:r w:rsidR="003319E1" w:rsidRPr="00683E34">
              <w:rPr>
                <w:rFonts w:cstheme="minorHAnsi"/>
              </w:rPr>
              <w:t xml:space="preserve"> ‡</w:t>
            </w:r>
            <w:r w:rsidR="003319E1" w:rsidRPr="00683E34">
              <w:rPr>
                <w:rFonts w:cstheme="minorHAnsi"/>
                <w:bCs/>
              </w:rPr>
              <w:t>z</w:t>
            </w:r>
            <w:r w:rsidR="003319E1">
              <w:rPr>
                <w:rFonts w:cstheme="minorHAnsi"/>
                <w:bCs/>
              </w:rPr>
              <w:t xml:space="preserve"> missing </w:t>
            </w:r>
            <w:r w:rsidR="00BE796E">
              <w:rPr>
                <w:rFonts w:cstheme="minorHAnsi"/>
                <w:bCs/>
              </w:rPr>
              <w:t>v.</w:t>
            </w:r>
            <w:r w:rsidR="003319E1">
              <w:rPr>
                <w:rFonts w:cstheme="minorHAnsi"/>
                <w:bCs/>
              </w:rPr>
              <w:t xml:space="preserve"> 6, issue 10 </w:t>
            </w:r>
          </w:p>
          <w:p w:rsidR="003319E1" w:rsidRPr="00683E34" w:rsidRDefault="00C076CA" w:rsidP="00BE796E">
            <w:r w:rsidRPr="00683E34">
              <w:rPr>
                <w:rFonts w:cstheme="minorHAnsi"/>
              </w:rPr>
              <w:t>‡</w:t>
            </w:r>
            <w:r>
              <w:rPr>
                <w:rFonts w:cstheme="minorHAnsi"/>
                <w:bCs/>
              </w:rPr>
              <w:t>l Missing</w:t>
            </w:r>
            <w:r w:rsidR="00BE796E">
              <w:rPr>
                <w:rFonts w:cstheme="minorHAnsi"/>
                <w:bCs/>
              </w:rPr>
              <w:t xml:space="preserve"> pages</w:t>
            </w:r>
            <w:r w:rsidRPr="00683E34">
              <w:rPr>
                <w:rFonts w:cstheme="minorHAnsi"/>
              </w:rPr>
              <w:t xml:space="preserve"> ‡</w:t>
            </w:r>
            <w:r w:rsidRPr="00683E34">
              <w:rPr>
                <w:rFonts w:cstheme="minorHAnsi"/>
                <w:bCs/>
              </w:rPr>
              <w:t>z</w:t>
            </w:r>
            <w:r>
              <w:rPr>
                <w:rFonts w:cstheme="minorHAnsi"/>
                <w:bCs/>
              </w:rPr>
              <w:t xml:space="preserve"> </w:t>
            </w:r>
            <w:r w:rsidR="003319E1">
              <w:rPr>
                <w:rFonts w:cstheme="minorHAnsi"/>
                <w:bCs/>
              </w:rPr>
              <w:t xml:space="preserve">missing pages </w:t>
            </w:r>
            <w:r w:rsidR="00BE796E">
              <w:rPr>
                <w:rFonts w:cstheme="minorHAnsi"/>
                <w:bCs/>
              </w:rPr>
              <w:t>v.</w:t>
            </w:r>
            <w:r w:rsidR="003319E1">
              <w:rPr>
                <w:rFonts w:cstheme="minorHAnsi"/>
                <w:bCs/>
              </w:rPr>
              <w:t xml:space="preserve"> 7 issue 2</w:t>
            </w:r>
          </w:p>
        </w:tc>
      </w:tr>
      <w:tr w:rsidR="003319E1" w:rsidRPr="009F5833" w:rsidTr="00941A0A">
        <w:trPr>
          <w:tblHeader/>
        </w:trPr>
        <w:tc>
          <w:tcPr>
            <w:tcW w:w="2160" w:type="dxa"/>
          </w:tcPr>
          <w:p w:rsidR="003319E1" w:rsidRPr="009F5833" w:rsidRDefault="003319E1" w:rsidP="00941A0A">
            <w:r w:rsidRPr="009F5833">
              <w:t>Reprints</w:t>
            </w:r>
          </w:p>
        </w:tc>
        <w:tc>
          <w:tcPr>
            <w:tcW w:w="5441" w:type="dxa"/>
          </w:tcPr>
          <w:p w:rsidR="003319E1" w:rsidRPr="009F5833" w:rsidRDefault="003319E1" w:rsidP="00941A0A">
            <w:r>
              <w:t>Specify</w:t>
            </w:r>
            <w:r w:rsidRPr="009F5833">
              <w:rPr>
                <w:rFonts w:cstheme="minorHAnsi"/>
              </w:rPr>
              <w:t xml:space="preserve"> which </w:t>
            </w:r>
            <w:r>
              <w:rPr>
                <w:rFonts w:cstheme="minorHAnsi"/>
              </w:rPr>
              <w:t xml:space="preserve">units are reprints.  Silver: volumes, Gold: issues. </w:t>
            </w:r>
          </w:p>
        </w:tc>
        <w:tc>
          <w:tcPr>
            <w:tcW w:w="5107" w:type="dxa"/>
          </w:tcPr>
          <w:p w:rsidR="003319E1" w:rsidRDefault="00BB3903" w:rsidP="00941A0A">
            <w:pPr>
              <w:rPr>
                <w:rFonts w:cstheme="minorHAnsi"/>
                <w:bCs/>
              </w:rPr>
            </w:pPr>
            <w:r>
              <w:rPr>
                <w:rFonts w:cstheme="minorHAnsi"/>
              </w:rPr>
              <w:t xml:space="preserve">For </w:t>
            </w:r>
            <w:r w:rsidR="003319E1">
              <w:rPr>
                <w:rFonts w:cstheme="minorHAnsi"/>
              </w:rPr>
              <w:t xml:space="preserve">WEST Silver: </w:t>
            </w:r>
            <w:r w:rsidR="003319E1" w:rsidRPr="00683E34">
              <w:rPr>
                <w:rFonts w:cstheme="minorHAnsi"/>
              </w:rPr>
              <w:t>‡</w:t>
            </w:r>
            <w:r w:rsidR="003319E1">
              <w:rPr>
                <w:rFonts w:cstheme="minorHAnsi"/>
                <w:bCs/>
              </w:rPr>
              <w:t>l Reprints</w:t>
            </w:r>
            <w:r w:rsidR="003319E1" w:rsidRPr="00683E34">
              <w:rPr>
                <w:rFonts w:cstheme="minorHAnsi"/>
              </w:rPr>
              <w:t xml:space="preserve"> ‡</w:t>
            </w:r>
            <w:r w:rsidR="003319E1" w:rsidRPr="00683E34">
              <w:rPr>
                <w:rFonts w:cstheme="minorHAnsi"/>
                <w:bCs/>
              </w:rPr>
              <w:t>z</w:t>
            </w:r>
            <w:r w:rsidR="003319E1">
              <w:rPr>
                <w:rFonts w:cstheme="minorHAnsi"/>
                <w:bCs/>
              </w:rPr>
              <w:t xml:space="preserve"> reprints vols 3-5</w:t>
            </w:r>
          </w:p>
          <w:p w:rsidR="003319E1" w:rsidRPr="00683E34" w:rsidRDefault="00BB3903" w:rsidP="00C076CA">
            <w:r>
              <w:rPr>
                <w:rFonts w:cstheme="minorHAnsi"/>
                <w:bCs/>
              </w:rPr>
              <w:t xml:space="preserve">For </w:t>
            </w:r>
            <w:r w:rsidR="003319E1">
              <w:rPr>
                <w:rFonts w:cstheme="minorHAnsi"/>
                <w:bCs/>
              </w:rPr>
              <w:t xml:space="preserve">WEST Gold:  </w:t>
            </w:r>
            <w:r w:rsidR="003319E1" w:rsidRPr="00683E34">
              <w:rPr>
                <w:rFonts w:cstheme="minorHAnsi"/>
              </w:rPr>
              <w:t>‡</w:t>
            </w:r>
            <w:r w:rsidR="003319E1">
              <w:rPr>
                <w:rFonts w:cstheme="minorHAnsi"/>
                <w:bCs/>
              </w:rPr>
              <w:t>l Reprints</w:t>
            </w:r>
            <w:r w:rsidR="003319E1" w:rsidRPr="00683E34">
              <w:rPr>
                <w:rFonts w:cstheme="minorHAnsi"/>
              </w:rPr>
              <w:t xml:space="preserve"> ‡</w:t>
            </w:r>
            <w:r w:rsidR="003319E1" w:rsidRPr="00683E34">
              <w:rPr>
                <w:rFonts w:cstheme="minorHAnsi"/>
                <w:bCs/>
              </w:rPr>
              <w:t>z</w:t>
            </w:r>
            <w:r w:rsidR="003319E1">
              <w:rPr>
                <w:rFonts w:cstheme="minorHAnsi"/>
                <w:bCs/>
              </w:rPr>
              <w:t xml:space="preserve"> reprints vol 22, issues 2-3</w:t>
            </w:r>
          </w:p>
        </w:tc>
      </w:tr>
    </w:tbl>
    <w:p w:rsidR="003319E1" w:rsidRDefault="003319E1" w:rsidP="003319E1">
      <w:pPr>
        <w:ind w:left="720"/>
        <w:rPr>
          <w:rFonts w:cstheme="minorHAnsi"/>
        </w:rPr>
      </w:pPr>
    </w:p>
    <w:p w:rsidR="003319E1" w:rsidRDefault="003319E1" w:rsidP="003319E1">
      <w:pPr>
        <w:ind w:left="720"/>
        <w:rPr>
          <w:rFonts w:cstheme="minorHAnsi"/>
        </w:rPr>
      </w:pPr>
    </w:p>
    <w:tbl>
      <w:tblPr>
        <w:tblStyle w:val="TableGrid"/>
        <w:tblW w:w="0" w:type="auto"/>
        <w:tblLook w:val="04A0" w:firstRow="1" w:lastRow="0" w:firstColumn="1" w:lastColumn="0" w:noHBand="0" w:noVBand="1"/>
      </w:tblPr>
      <w:tblGrid>
        <w:gridCol w:w="3294"/>
        <w:gridCol w:w="3294"/>
        <w:gridCol w:w="3294"/>
        <w:gridCol w:w="3294"/>
      </w:tblGrid>
      <w:tr w:rsidR="003319E1" w:rsidTr="00941A0A">
        <w:tc>
          <w:tcPr>
            <w:tcW w:w="13176" w:type="dxa"/>
            <w:gridSpan w:val="4"/>
          </w:tcPr>
          <w:p w:rsidR="003319E1" w:rsidRPr="00237F3E" w:rsidRDefault="003319E1" w:rsidP="003319E1">
            <w:pPr>
              <w:pStyle w:val="ListParagraph"/>
              <w:numPr>
                <w:ilvl w:val="0"/>
                <w:numId w:val="10"/>
              </w:numPr>
              <w:rPr>
                <w:rFonts w:cstheme="minorHAnsi"/>
                <w:b/>
              </w:rPr>
            </w:pPr>
            <w:r w:rsidRPr="00237F3E">
              <w:rPr>
                <w:rFonts w:cstheme="minorHAnsi"/>
                <w:b/>
              </w:rPr>
              <w:t xml:space="preserve">583 </w:t>
            </w:r>
            <w:r>
              <w:rPr>
                <w:rFonts w:cstheme="minorHAnsi"/>
                <w:b/>
              </w:rPr>
              <w:t>Condition</w:t>
            </w:r>
            <w:r w:rsidRPr="00237F3E">
              <w:rPr>
                <w:rFonts w:cstheme="minorHAnsi"/>
                <w:b/>
              </w:rPr>
              <w:t xml:space="preserve"> note (for WEST Gold)</w:t>
            </w:r>
          </w:p>
          <w:p w:rsidR="003319E1" w:rsidRDefault="003319E1"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3</w:t>
            </w:r>
          </w:p>
        </w:tc>
        <w:tc>
          <w:tcPr>
            <w:tcW w:w="3294" w:type="dxa"/>
          </w:tcPr>
          <w:p w:rsidR="00386AC6" w:rsidRPr="00237F3E" w:rsidRDefault="00386AC6" w:rsidP="00941A0A">
            <w:pPr>
              <w:tabs>
                <w:tab w:val="left" w:pos="1800"/>
              </w:tabs>
              <w:rPr>
                <w:rFonts w:cstheme="minorHAnsi"/>
                <w:bCs/>
              </w:rPr>
            </w:pPr>
            <w:r w:rsidRPr="00237F3E">
              <w:rPr>
                <w:rFonts w:cstheme="minorHAnsi"/>
                <w:bCs/>
              </w:rPr>
              <w:t>Materials specified</w:t>
            </w:r>
          </w:p>
        </w:tc>
        <w:tc>
          <w:tcPr>
            <w:tcW w:w="3294" w:type="dxa"/>
          </w:tcPr>
          <w:p w:rsidR="00386AC6" w:rsidRPr="00237F3E" w:rsidRDefault="00386AC6" w:rsidP="00941A0A">
            <w:pPr>
              <w:tabs>
                <w:tab w:val="left" w:pos="1800"/>
              </w:tabs>
              <w:rPr>
                <w:rFonts w:cstheme="minorHAnsi"/>
                <w:bCs/>
              </w:rPr>
            </w:pPr>
            <w:r>
              <w:rPr>
                <w:rFonts w:cstheme="minorHAnsi"/>
                <w:bCs/>
              </w:rPr>
              <w:t xml:space="preserve"> Include if this 583 Action Note describes a different set of holdings than were specified in the LHR holdings fields (85x/86x/87x or 866). </w:t>
            </w:r>
            <w:r w:rsidRPr="00237F3E">
              <w:rPr>
                <w:rFonts w:cstheme="minorHAnsi"/>
                <w:bCs/>
                <w:iCs/>
              </w:rPr>
              <w:t xml:space="preserve"> </w:t>
            </w:r>
            <w:r>
              <w:rPr>
                <w:rFonts w:cstheme="minorHAnsi"/>
                <w:bCs/>
                <w:iCs/>
              </w:rPr>
              <w:t>Enter the range of holdings covered and i</w:t>
            </w:r>
            <w:r w:rsidRPr="00237F3E">
              <w:rPr>
                <w:rFonts w:cstheme="minorHAnsi"/>
                <w:bCs/>
                <w:iCs/>
              </w:rPr>
              <w:t xml:space="preserve">ndicate gaps </w:t>
            </w:r>
            <w:r w:rsidRPr="00237F3E">
              <w:rPr>
                <w:rFonts w:cstheme="minorHAnsi"/>
                <w:bCs/>
              </w:rPr>
              <w:t>if known.</w:t>
            </w:r>
          </w:p>
        </w:tc>
        <w:tc>
          <w:tcPr>
            <w:tcW w:w="3294" w:type="dxa"/>
          </w:tcPr>
          <w:p w:rsidR="00386AC6" w:rsidRDefault="00386AC6"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5</w:t>
            </w:r>
          </w:p>
        </w:tc>
        <w:tc>
          <w:tcPr>
            <w:tcW w:w="3294" w:type="dxa"/>
          </w:tcPr>
          <w:p w:rsidR="00386AC6" w:rsidRPr="00237F3E" w:rsidRDefault="00386AC6" w:rsidP="00941A0A">
            <w:pPr>
              <w:tabs>
                <w:tab w:val="left" w:pos="1800"/>
              </w:tabs>
              <w:rPr>
                <w:rFonts w:cstheme="minorHAnsi"/>
                <w:bCs/>
              </w:rPr>
            </w:pPr>
            <w:r w:rsidRPr="00237F3E">
              <w:rPr>
                <w:rFonts w:cstheme="minorHAnsi"/>
                <w:bCs/>
              </w:rPr>
              <w:t>Institution</w:t>
            </w:r>
          </w:p>
        </w:tc>
        <w:tc>
          <w:tcPr>
            <w:tcW w:w="3294" w:type="dxa"/>
          </w:tcPr>
          <w:p w:rsidR="00386AC6" w:rsidRPr="00237F3E" w:rsidRDefault="00386AC6" w:rsidP="00941A0A">
            <w:pPr>
              <w:tabs>
                <w:tab w:val="left" w:pos="1800"/>
              </w:tabs>
              <w:rPr>
                <w:rFonts w:cstheme="minorHAnsi"/>
                <w:bCs/>
              </w:rPr>
            </w:pPr>
            <w:r w:rsidRPr="00BA1543">
              <w:rPr>
                <w:rFonts w:cstheme="minorHAnsi"/>
                <w:bCs/>
              </w:rPr>
              <w:t xml:space="preserve">If applicable, the MARC organization code for the Archive Holder. Not required for WEST.  </w:t>
            </w:r>
          </w:p>
        </w:tc>
        <w:tc>
          <w:tcPr>
            <w:tcW w:w="3294" w:type="dxa"/>
          </w:tcPr>
          <w:p w:rsidR="00386AC6" w:rsidRDefault="00386AC6"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a</w:t>
            </w:r>
          </w:p>
        </w:tc>
        <w:tc>
          <w:tcPr>
            <w:tcW w:w="3294" w:type="dxa"/>
          </w:tcPr>
          <w:p w:rsidR="00386AC6" w:rsidRPr="00237F3E" w:rsidRDefault="00386AC6" w:rsidP="00941A0A">
            <w:pPr>
              <w:tabs>
                <w:tab w:val="left" w:pos="1800"/>
              </w:tabs>
              <w:rPr>
                <w:rFonts w:cstheme="minorHAnsi"/>
                <w:bCs/>
              </w:rPr>
            </w:pPr>
            <w:r w:rsidRPr="00237F3E">
              <w:rPr>
                <w:rFonts w:cstheme="minorHAnsi"/>
                <w:bCs/>
              </w:rPr>
              <w:t>Action</w:t>
            </w:r>
          </w:p>
        </w:tc>
        <w:tc>
          <w:tcPr>
            <w:tcW w:w="3294" w:type="dxa"/>
          </w:tcPr>
          <w:p w:rsidR="00386AC6" w:rsidRPr="00237F3E" w:rsidRDefault="00386AC6" w:rsidP="00941A0A">
            <w:pPr>
              <w:tabs>
                <w:tab w:val="left" w:pos="1800"/>
              </w:tabs>
              <w:rPr>
                <w:rFonts w:cstheme="minorHAnsi"/>
                <w:bCs/>
              </w:rPr>
            </w:pPr>
            <w:r>
              <w:rPr>
                <w:rFonts w:cstheme="minorHAnsi"/>
                <w:bCs/>
              </w:rPr>
              <w:t>Type of preservation action.  For all WEST Gold titles this 583 Condition note contains “condition reviewed”</w:t>
            </w:r>
          </w:p>
        </w:tc>
        <w:tc>
          <w:tcPr>
            <w:tcW w:w="3294" w:type="dxa"/>
          </w:tcPr>
          <w:p w:rsidR="00386AC6" w:rsidRDefault="00386AC6" w:rsidP="00941A0A">
            <w:pPr>
              <w:tabs>
                <w:tab w:val="left" w:pos="1800"/>
              </w:tabs>
              <w:rPr>
                <w:rFonts w:cstheme="minorHAnsi"/>
                <w:b/>
              </w:rPr>
            </w:pPr>
            <w:r w:rsidRPr="00237F3E">
              <w:rPr>
                <w:rFonts w:cstheme="minorHAnsi"/>
                <w:bCs/>
                <w:iCs/>
              </w:rPr>
              <w:t>“</w:t>
            </w:r>
            <w:r>
              <w:rPr>
                <w:rFonts w:cstheme="minorHAnsi"/>
                <w:bCs/>
                <w:iCs/>
              </w:rPr>
              <w:t>condition</w:t>
            </w:r>
            <w:r w:rsidRPr="00237F3E">
              <w:rPr>
                <w:rFonts w:cstheme="minorHAnsi"/>
                <w:bCs/>
                <w:iCs/>
              </w:rPr>
              <w:t xml:space="preserve"> reviewed”</w:t>
            </w: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c</w:t>
            </w:r>
          </w:p>
        </w:tc>
        <w:tc>
          <w:tcPr>
            <w:tcW w:w="3294" w:type="dxa"/>
          </w:tcPr>
          <w:p w:rsidR="00386AC6" w:rsidRPr="00237F3E" w:rsidRDefault="00386AC6" w:rsidP="00941A0A">
            <w:pPr>
              <w:tabs>
                <w:tab w:val="left" w:pos="1800"/>
              </w:tabs>
              <w:rPr>
                <w:rFonts w:cstheme="minorHAnsi"/>
                <w:bCs/>
              </w:rPr>
            </w:pPr>
            <w:r w:rsidRPr="00237F3E">
              <w:rPr>
                <w:rFonts w:cstheme="minorHAnsi"/>
                <w:bCs/>
              </w:rPr>
              <w:t>Time/Date of Action</w:t>
            </w:r>
          </w:p>
        </w:tc>
        <w:tc>
          <w:tcPr>
            <w:tcW w:w="3294" w:type="dxa"/>
          </w:tcPr>
          <w:p w:rsidR="00386AC6" w:rsidRPr="00237F3E" w:rsidRDefault="00386AC6" w:rsidP="00941A0A">
            <w:pPr>
              <w:tabs>
                <w:tab w:val="left" w:pos="1800"/>
              </w:tabs>
              <w:rPr>
                <w:rFonts w:cstheme="minorHAnsi"/>
                <w:bCs/>
              </w:rPr>
            </w:pPr>
            <w:r w:rsidRPr="00237F3E">
              <w:rPr>
                <w:rFonts w:cstheme="minorHAnsi"/>
                <w:bCs/>
              </w:rPr>
              <w:t xml:space="preserve">Date </w:t>
            </w:r>
            <w:r>
              <w:rPr>
                <w:rFonts w:cstheme="minorHAnsi"/>
                <w:bCs/>
              </w:rPr>
              <w:t>condition</w:t>
            </w:r>
            <w:r w:rsidRPr="00237F3E">
              <w:rPr>
                <w:rFonts w:cstheme="minorHAnsi"/>
                <w:bCs/>
              </w:rPr>
              <w:t xml:space="preserve"> review completed ( YYYYMMDD)</w:t>
            </w:r>
          </w:p>
        </w:tc>
        <w:tc>
          <w:tcPr>
            <w:tcW w:w="3294" w:type="dxa"/>
          </w:tcPr>
          <w:p w:rsidR="00386AC6" w:rsidRDefault="00386AC6"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f</w:t>
            </w:r>
          </w:p>
        </w:tc>
        <w:tc>
          <w:tcPr>
            <w:tcW w:w="3294" w:type="dxa"/>
          </w:tcPr>
          <w:p w:rsidR="00386AC6" w:rsidRPr="00237F3E" w:rsidRDefault="00386AC6" w:rsidP="00941A0A">
            <w:pPr>
              <w:tabs>
                <w:tab w:val="left" w:pos="1800"/>
              </w:tabs>
              <w:rPr>
                <w:rFonts w:cstheme="minorHAnsi"/>
                <w:bCs/>
              </w:rPr>
            </w:pPr>
            <w:r w:rsidRPr="00237F3E">
              <w:rPr>
                <w:rFonts w:cstheme="minorHAnsi"/>
                <w:bCs/>
              </w:rPr>
              <w:t>Authorization</w:t>
            </w:r>
          </w:p>
        </w:tc>
        <w:tc>
          <w:tcPr>
            <w:tcW w:w="3294" w:type="dxa"/>
          </w:tcPr>
          <w:p w:rsidR="00386AC6" w:rsidRPr="00237F3E" w:rsidRDefault="00386AC6" w:rsidP="00941A0A">
            <w:pPr>
              <w:tabs>
                <w:tab w:val="left" w:pos="1800"/>
              </w:tabs>
              <w:rPr>
                <w:rFonts w:cstheme="minorHAnsi"/>
                <w:bCs/>
              </w:rPr>
            </w:pPr>
            <w:r>
              <w:rPr>
                <w:rFonts w:cstheme="minorHAnsi"/>
                <w:bCs/>
              </w:rPr>
              <w:t>Repeatable subfield containing t</w:t>
            </w:r>
            <w:r w:rsidRPr="00237F3E">
              <w:rPr>
                <w:rFonts w:cstheme="minorHAnsi"/>
                <w:bCs/>
              </w:rPr>
              <w:t>he name</w:t>
            </w:r>
            <w:r>
              <w:rPr>
                <w:rFonts w:cstheme="minorHAnsi"/>
                <w:bCs/>
              </w:rPr>
              <w:t>(s)</w:t>
            </w:r>
            <w:r w:rsidRPr="00237F3E">
              <w:rPr>
                <w:rFonts w:cstheme="minorHAnsi"/>
                <w:bCs/>
              </w:rPr>
              <w:t xml:space="preserve"> of the a</w:t>
            </w:r>
            <w:r w:rsidRPr="00237F3E">
              <w:rPr>
                <w:rFonts w:cstheme="minorHAnsi"/>
                <w:iCs/>
              </w:rPr>
              <w:t>rchiving program</w:t>
            </w:r>
            <w:r>
              <w:rPr>
                <w:rFonts w:cstheme="minorHAnsi"/>
                <w:iCs/>
              </w:rPr>
              <w:t>(s) that specified condition review</w:t>
            </w:r>
            <w:r w:rsidRPr="00237F3E">
              <w:rPr>
                <w:rFonts w:cstheme="minorHAnsi"/>
                <w:iCs/>
              </w:rPr>
              <w:t xml:space="preserve">. For WEST, enter two Authorization fields: one for the overall WEST program and one </w:t>
            </w:r>
            <w:r>
              <w:rPr>
                <w:rFonts w:cstheme="minorHAnsi"/>
                <w:iCs/>
              </w:rPr>
              <w:t>for WEST Gold</w:t>
            </w:r>
          </w:p>
        </w:tc>
        <w:tc>
          <w:tcPr>
            <w:tcW w:w="3294" w:type="dxa"/>
          </w:tcPr>
          <w:p w:rsidR="00386AC6" w:rsidRDefault="00386AC6" w:rsidP="00386AC6">
            <w:pPr>
              <w:tabs>
                <w:tab w:val="left" w:pos="1800"/>
              </w:tabs>
              <w:rPr>
                <w:rFonts w:cstheme="minorHAnsi"/>
                <w:bCs/>
              </w:rPr>
            </w:pPr>
            <w:r w:rsidRPr="00237F3E">
              <w:rPr>
                <w:rFonts w:cstheme="minorHAnsi"/>
              </w:rPr>
              <w:t xml:space="preserve"> ‡</w:t>
            </w:r>
            <w:r w:rsidRPr="00237F3E">
              <w:rPr>
                <w:rFonts w:cstheme="minorHAnsi"/>
                <w:bCs/>
              </w:rPr>
              <w:t>f</w:t>
            </w:r>
            <w:r>
              <w:rPr>
                <w:rFonts w:cstheme="minorHAnsi"/>
                <w:bCs/>
              </w:rPr>
              <w:t xml:space="preserve"> </w:t>
            </w:r>
            <w:r w:rsidRPr="00237F3E">
              <w:rPr>
                <w:rFonts w:cstheme="minorHAnsi"/>
                <w:bCs/>
              </w:rPr>
              <w:t>WEST</w:t>
            </w:r>
            <w:r>
              <w:rPr>
                <w:rFonts w:cstheme="minorHAnsi"/>
                <w:bCs/>
              </w:rPr>
              <w:t xml:space="preserve"> </w:t>
            </w:r>
            <w:r w:rsidRPr="00237F3E">
              <w:rPr>
                <w:rFonts w:cstheme="minorHAnsi"/>
              </w:rPr>
              <w:t>‡</w:t>
            </w:r>
            <w:r w:rsidRPr="00237F3E">
              <w:rPr>
                <w:rFonts w:cstheme="minorHAnsi"/>
                <w:bCs/>
              </w:rPr>
              <w:t>f</w:t>
            </w:r>
            <w:r w:rsidRPr="00237F3E" w:rsidDel="00537489">
              <w:rPr>
                <w:rFonts w:cstheme="minorHAnsi"/>
                <w:bCs/>
              </w:rPr>
              <w:t xml:space="preserve"> </w:t>
            </w:r>
            <w:r w:rsidRPr="00237F3E">
              <w:rPr>
                <w:rFonts w:cstheme="minorHAnsi"/>
                <w:bCs/>
              </w:rPr>
              <w:t>WEST Bronze</w:t>
            </w:r>
          </w:p>
          <w:p w:rsidR="00386AC6" w:rsidRDefault="00386AC6" w:rsidP="00386AC6">
            <w:pPr>
              <w:tabs>
                <w:tab w:val="left" w:pos="1800"/>
              </w:tabs>
              <w:rPr>
                <w:rFonts w:cstheme="minorHAnsi"/>
                <w:b/>
              </w:rPr>
            </w:pPr>
            <w:r w:rsidRPr="00237F3E">
              <w:rPr>
                <w:rFonts w:cstheme="minorHAnsi"/>
              </w:rPr>
              <w:t>‡</w:t>
            </w:r>
            <w:r w:rsidRPr="00237F3E">
              <w:rPr>
                <w:rFonts w:cstheme="minorHAnsi"/>
                <w:bCs/>
              </w:rPr>
              <w:t>f</w:t>
            </w:r>
            <w:r w:rsidDel="00537489">
              <w:rPr>
                <w:rFonts w:cstheme="minorHAnsi"/>
                <w:bCs/>
              </w:rPr>
              <w:t xml:space="preserve"> </w:t>
            </w:r>
            <w:r>
              <w:rPr>
                <w:rFonts w:cstheme="minorHAnsi"/>
                <w:bCs/>
              </w:rPr>
              <w:t>UC Shared Print</w:t>
            </w: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i</w:t>
            </w:r>
          </w:p>
        </w:tc>
        <w:tc>
          <w:tcPr>
            <w:tcW w:w="3294" w:type="dxa"/>
          </w:tcPr>
          <w:p w:rsidR="00386AC6" w:rsidRPr="00237F3E" w:rsidRDefault="00386AC6" w:rsidP="00941A0A">
            <w:pPr>
              <w:tabs>
                <w:tab w:val="left" w:pos="1800"/>
              </w:tabs>
              <w:rPr>
                <w:rFonts w:cstheme="minorHAnsi"/>
                <w:bCs/>
              </w:rPr>
            </w:pPr>
            <w:r w:rsidRPr="00237F3E">
              <w:rPr>
                <w:rFonts w:cstheme="minorHAnsi"/>
                <w:bCs/>
              </w:rPr>
              <w:t>Method of Action</w:t>
            </w:r>
          </w:p>
        </w:tc>
        <w:tc>
          <w:tcPr>
            <w:tcW w:w="3294" w:type="dxa"/>
          </w:tcPr>
          <w:p w:rsidR="00386AC6" w:rsidRPr="00237F3E" w:rsidRDefault="00386AC6" w:rsidP="00941A0A">
            <w:pPr>
              <w:tabs>
                <w:tab w:val="left" w:pos="1800"/>
              </w:tabs>
              <w:rPr>
                <w:rFonts w:cstheme="minorHAnsi"/>
                <w:bCs/>
              </w:rPr>
            </w:pPr>
            <w:r w:rsidRPr="00237F3E">
              <w:rPr>
                <w:rFonts w:cstheme="minorHAnsi"/>
                <w:bCs/>
              </w:rPr>
              <w:t>Enter the v</w:t>
            </w:r>
            <w:r w:rsidRPr="00237F3E">
              <w:rPr>
                <w:rFonts w:cstheme="minorHAnsi"/>
                <w:bCs/>
                <w:iCs/>
              </w:rPr>
              <w:t xml:space="preserve">alidation level for </w:t>
            </w:r>
            <w:r>
              <w:rPr>
                <w:rFonts w:cstheme="minorHAnsi"/>
                <w:bCs/>
                <w:iCs/>
              </w:rPr>
              <w:t>condition</w:t>
            </w:r>
            <w:r w:rsidRPr="00237F3E">
              <w:rPr>
                <w:rFonts w:cstheme="minorHAnsi"/>
                <w:bCs/>
                <w:iCs/>
              </w:rPr>
              <w:t xml:space="preserve"> (issue-level) as specified for the WEST Archive Type</w:t>
            </w:r>
          </w:p>
        </w:tc>
        <w:tc>
          <w:tcPr>
            <w:tcW w:w="3294" w:type="dxa"/>
          </w:tcPr>
          <w:p w:rsidR="00386AC6" w:rsidRPr="00BA1543" w:rsidRDefault="00386AC6" w:rsidP="00941A0A">
            <w:pPr>
              <w:tabs>
                <w:tab w:val="left" w:pos="1800"/>
              </w:tabs>
              <w:rPr>
                <w:rFonts w:cstheme="minorHAnsi"/>
              </w:rPr>
            </w:pPr>
            <w:r>
              <w:rPr>
                <w:rFonts w:cstheme="minorHAnsi"/>
              </w:rPr>
              <w:t xml:space="preserve"> “issue-level”</w:t>
            </w:r>
          </w:p>
        </w:tc>
      </w:tr>
      <w:tr w:rsidR="00386AC6" w:rsidTr="00941A0A">
        <w:tc>
          <w:tcPr>
            <w:tcW w:w="3294" w:type="dxa"/>
          </w:tcPr>
          <w:p w:rsidR="00386AC6" w:rsidRDefault="00386AC6" w:rsidP="00941A0A">
            <w:pPr>
              <w:tabs>
                <w:tab w:val="left" w:pos="1800"/>
              </w:tabs>
              <w:rPr>
                <w:rFonts w:cstheme="minorHAnsi"/>
              </w:rPr>
            </w:pP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z Public Note</w:t>
            </w:r>
          </w:p>
        </w:tc>
        <w:tc>
          <w:tcPr>
            <w:tcW w:w="9882" w:type="dxa"/>
            <w:gridSpan w:val="3"/>
          </w:tcPr>
          <w:p w:rsidR="00386AC6" w:rsidRPr="00237F3E" w:rsidRDefault="00386AC6" w:rsidP="00941A0A">
            <w:pPr>
              <w:tabs>
                <w:tab w:val="left" w:pos="1800"/>
              </w:tabs>
              <w:rPr>
                <w:rFonts w:cstheme="minorHAnsi"/>
                <w:bCs/>
                <w:iCs/>
              </w:rPr>
            </w:pPr>
            <w:r w:rsidRPr="00237F3E">
              <w:rPr>
                <w:rFonts w:cstheme="minorHAnsi"/>
                <w:bCs/>
              </w:rPr>
              <w:t xml:space="preserve">Use pairs of </w:t>
            </w: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 xml:space="preserve">z Public Note subfields to describe the results of validation for </w:t>
            </w:r>
            <w:r>
              <w:rPr>
                <w:rFonts w:cstheme="minorHAnsi"/>
                <w:bCs/>
                <w:u w:val="single"/>
              </w:rPr>
              <w:t>condition</w:t>
            </w:r>
            <w:r w:rsidRPr="00237F3E">
              <w:rPr>
                <w:rFonts w:cstheme="minorHAnsi"/>
                <w:bCs/>
              </w:rPr>
              <w:t xml:space="preserve">.  If multiple statuses apply, enter multiple </w:t>
            </w:r>
            <w:r w:rsidRPr="00237F3E">
              <w:rPr>
                <w:rFonts w:cstheme="minorHAnsi"/>
              </w:rPr>
              <w:t>‡l</w:t>
            </w:r>
            <w:r w:rsidRPr="00237F3E">
              <w:rPr>
                <w:rFonts w:cstheme="minorHAnsi"/>
                <w:bCs/>
              </w:rPr>
              <w:t xml:space="preserve"> and </w:t>
            </w:r>
            <w:r w:rsidRPr="00237F3E">
              <w:rPr>
                <w:rFonts w:cstheme="minorHAnsi"/>
              </w:rPr>
              <w:t>‡</w:t>
            </w:r>
            <w:r w:rsidRPr="00237F3E">
              <w:rPr>
                <w:rFonts w:cstheme="minorHAnsi"/>
                <w:bCs/>
              </w:rPr>
              <w:t>z pairs.</w:t>
            </w:r>
          </w:p>
        </w:tc>
      </w:tr>
    </w:tbl>
    <w:p w:rsidR="003319E1" w:rsidRDefault="003319E1" w:rsidP="003319E1">
      <w:pPr>
        <w:ind w:left="720"/>
        <w:rPr>
          <w:rFonts w:cstheme="minorHAnsi"/>
        </w:rPr>
      </w:pPr>
    </w:p>
    <w:p w:rsidR="003319E1" w:rsidRDefault="003319E1" w:rsidP="003319E1">
      <w:pPr>
        <w:ind w:left="720"/>
        <w:rPr>
          <w:rFonts w:cstheme="minorHAnsi"/>
        </w:rPr>
      </w:pPr>
    </w:p>
    <w:p w:rsidR="003319E1" w:rsidRPr="00237F3E" w:rsidRDefault="003319E1" w:rsidP="003319E1">
      <w:pPr>
        <w:ind w:left="354"/>
        <w:rPr>
          <w:rFonts w:cstheme="minorHAnsi"/>
          <w:bCs/>
        </w:rPr>
      </w:pPr>
      <w:r>
        <w:rPr>
          <w:rFonts w:cstheme="minorHAnsi"/>
          <w:bCs/>
        </w:rPr>
        <w:t>Record the following condition problems in the 583 Condition Note:</w:t>
      </w:r>
    </w:p>
    <w:p w:rsidR="003319E1" w:rsidRPr="00B26C05" w:rsidRDefault="003319E1" w:rsidP="003319E1">
      <w:pPr>
        <w:ind w:left="354"/>
        <w:rPr>
          <w:rFonts w:cstheme="minorHAnsi"/>
          <w:iCs/>
        </w:rPr>
      </w:pPr>
    </w:p>
    <w:tbl>
      <w:tblPr>
        <w:tblStyle w:val="TableGrid"/>
        <w:tblW w:w="13176" w:type="dxa"/>
        <w:tblLook w:val="04A0" w:firstRow="1" w:lastRow="0" w:firstColumn="1" w:lastColumn="0" w:noHBand="0" w:noVBand="1"/>
      </w:tblPr>
      <w:tblGrid>
        <w:gridCol w:w="3608"/>
        <w:gridCol w:w="4863"/>
        <w:gridCol w:w="4705"/>
      </w:tblGrid>
      <w:tr w:rsidR="003319E1" w:rsidRPr="009F5833" w:rsidTr="00941A0A">
        <w:trPr>
          <w:cantSplit/>
          <w:tblHeader/>
        </w:trPr>
        <w:tc>
          <w:tcPr>
            <w:tcW w:w="8471" w:type="dxa"/>
            <w:gridSpan w:val="2"/>
          </w:tcPr>
          <w:p w:rsidR="003319E1" w:rsidRPr="00237F3E" w:rsidRDefault="003319E1" w:rsidP="00941A0A">
            <w:pPr>
              <w:jc w:val="center"/>
              <w:rPr>
                <w:rFonts w:cstheme="minorHAnsi"/>
                <w:b/>
              </w:rPr>
            </w:pPr>
            <w:r>
              <w:rPr>
                <w:rFonts w:cstheme="minorHAnsi"/>
                <w:b/>
              </w:rPr>
              <w:t>Conditions to record for WEST Gold</w:t>
            </w:r>
          </w:p>
        </w:tc>
        <w:tc>
          <w:tcPr>
            <w:tcW w:w="4705" w:type="dxa"/>
          </w:tcPr>
          <w:p w:rsidR="003319E1" w:rsidRDefault="003319E1" w:rsidP="00941A0A">
            <w:pPr>
              <w:jc w:val="center"/>
              <w:rPr>
                <w:rFonts w:cstheme="minorHAnsi"/>
                <w:b/>
              </w:rPr>
            </w:pPr>
          </w:p>
        </w:tc>
      </w:tr>
      <w:tr w:rsidR="003319E1" w:rsidRPr="009F5833" w:rsidTr="00941A0A">
        <w:trPr>
          <w:cantSplit/>
          <w:tblHeader/>
        </w:trPr>
        <w:tc>
          <w:tcPr>
            <w:tcW w:w="3608" w:type="dxa"/>
          </w:tcPr>
          <w:p w:rsidR="003319E1" w:rsidRPr="00237F3E" w:rsidRDefault="003319E1" w:rsidP="00941A0A">
            <w:pPr>
              <w:rPr>
                <w:b/>
              </w:rPr>
            </w:pPr>
            <w:r w:rsidRPr="00237F3E">
              <w:rPr>
                <w:rFonts w:cstheme="minorHAnsi"/>
                <w:b/>
              </w:rPr>
              <w:t xml:space="preserve">‡l Status </w:t>
            </w:r>
            <w:r w:rsidRPr="00237F3E">
              <w:rPr>
                <w:b/>
              </w:rPr>
              <w:t>Term</w:t>
            </w:r>
          </w:p>
        </w:tc>
        <w:tc>
          <w:tcPr>
            <w:tcW w:w="4863" w:type="dxa"/>
          </w:tcPr>
          <w:p w:rsidR="003319E1" w:rsidRPr="00237F3E" w:rsidRDefault="003319E1" w:rsidP="00941A0A">
            <w:pPr>
              <w:rPr>
                <w:b/>
              </w:rPr>
            </w:pPr>
            <w:r w:rsidRPr="00237F3E">
              <w:rPr>
                <w:rFonts w:cstheme="minorHAnsi"/>
                <w:b/>
              </w:rPr>
              <w:t>‡</w:t>
            </w:r>
            <w:r w:rsidRPr="00237F3E">
              <w:rPr>
                <w:rFonts w:cstheme="minorHAnsi"/>
                <w:b/>
                <w:bCs/>
              </w:rPr>
              <w:t>z Public Note</w:t>
            </w:r>
          </w:p>
        </w:tc>
        <w:tc>
          <w:tcPr>
            <w:tcW w:w="4705" w:type="dxa"/>
          </w:tcPr>
          <w:p w:rsidR="003319E1" w:rsidRPr="00237F3E" w:rsidRDefault="003319E1" w:rsidP="00941A0A">
            <w:pPr>
              <w:rPr>
                <w:rFonts w:cstheme="minorHAnsi"/>
                <w:b/>
              </w:rPr>
            </w:pPr>
          </w:p>
        </w:tc>
      </w:tr>
      <w:tr w:rsidR="003319E1" w:rsidRPr="009F5833" w:rsidTr="00941A0A">
        <w:trPr>
          <w:tblHeader/>
        </w:trPr>
        <w:tc>
          <w:tcPr>
            <w:tcW w:w="3608" w:type="dxa"/>
          </w:tcPr>
          <w:p w:rsidR="003319E1" w:rsidRPr="009F5833" w:rsidRDefault="003319E1" w:rsidP="00941A0A">
            <w:r w:rsidRPr="009F5833">
              <w:t>Brittle paper</w:t>
            </w:r>
          </w:p>
        </w:tc>
        <w:tc>
          <w:tcPr>
            <w:tcW w:w="4863" w:type="dxa"/>
          </w:tcPr>
          <w:p w:rsidR="003319E1" w:rsidRPr="009F5833" w:rsidRDefault="003319E1" w:rsidP="00941A0A">
            <w:r>
              <w:t>Identify volumes with brittle paper</w:t>
            </w:r>
          </w:p>
        </w:tc>
        <w:tc>
          <w:tcPr>
            <w:tcW w:w="4705" w:type="dxa"/>
          </w:tcPr>
          <w:p w:rsidR="003319E1" w:rsidRDefault="003319E1" w:rsidP="00941A0A">
            <w:r w:rsidRPr="00683E34">
              <w:rPr>
                <w:rFonts w:cstheme="minorHAnsi"/>
              </w:rPr>
              <w:t>‡</w:t>
            </w:r>
            <w:r>
              <w:rPr>
                <w:rFonts w:cstheme="minorHAnsi"/>
                <w:bCs/>
              </w:rPr>
              <w:t>l “brittle paper”</w:t>
            </w:r>
            <w:r w:rsidRPr="00683E34">
              <w:rPr>
                <w:rFonts w:cstheme="minorHAnsi"/>
              </w:rPr>
              <w:t xml:space="preserve"> ‡</w:t>
            </w:r>
            <w:r w:rsidRPr="00683E34">
              <w:rPr>
                <w:rFonts w:cstheme="minorHAnsi"/>
                <w:bCs/>
              </w:rPr>
              <w:t>z</w:t>
            </w:r>
            <w:r>
              <w:rPr>
                <w:rFonts w:cstheme="minorHAnsi"/>
                <w:bCs/>
              </w:rPr>
              <w:t xml:space="preserve"> “brittle paper vols 4,9,15”</w:t>
            </w:r>
          </w:p>
        </w:tc>
      </w:tr>
      <w:tr w:rsidR="003319E1" w:rsidRPr="009F5833" w:rsidTr="00941A0A">
        <w:trPr>
          <w:tblHeader/>
        </w:trPr>
        <w:tc>
          <w:tcPr>
            <w:tcW w:w="3608" w:type="dxa"/>
          </w:tcPr>
          <w:p w:rsidR="003319E1" w:rsidRPr="009F5833" w:rsidRDefault="003319E1" w:rsidP="00941A0A">
            <w:r w:rsidRPr="009F5833">
              <w:t xml:space="preserve">Highlighting/Underlining </w:t>
            </w:r>
          </w:p>
        </w:tc>
        <w:tc>
          <w:tcPr>
            <w:tcW w:w="4863" w:type="dxa"/>
          </w:tcPr>
          <w:p w:rsidR="003319E1" w:rsidRPr="009F5833" w:rsidRDefault="003319E1" w:rsidP="00941A0A">
            <w:r>
              <w:t>[no note required]</w:t>
            </w:r>
          </w:p>
        </w:tc>
        <w:tc>
          <w:tcPr>
            <w:tcW w:w="4705" w:type="dxa"/>
          </w:tcPr>
          <w:p w:rsidR="003319E1" w:rsidRDefault="003319E1" w:rsidP="00941A0A">
            <w:r w:rsidRPr="00683E34">
              <w:rPr>
                <w:rFonts w:cstheme="minorHAnsi"/>
              </w:rPr>
              <w:t>‡</w:t>
            </w:r>
            <w:r>
              <w:rPr>
                <w:rFonts w:cstheme="minorHAnsi"/>
                <w:bCs/>
              </w:rPr>
              <w:t>l “highlighting/underlining”</w:t>
            </w:r>
          </w:p>
        </w:tc>
      </w:tr>
      <w:tr w:rsidR="003319E1" w:rsidRPr="009F5833" w:rsidTr="00941A0A">
        <w:trPr>
          <w:tblHeader/>
        </w:trPr>
        <w:tc>
          <w:tcPr>
            <w:tcW w:w="3608" w:type="dxa"/>
          </w:tcPr>
          <w:p w:rsidR="003319E1" w:rsidRPr="009F5833" w:rsidRDefault="003319E1" w:rsidP="00941A0A">
            <w:r>
              <w:t>Marginalia</w:t>
            </w:r>
          </w:p>
        </w:tc>
        <w:tc>
          <w:tcPr>
            <w:tcW w:w="4863" w:type="dxa"/>
          </w:tcPr>
          <w:p w:rsidR="003319E1" w:rsidRPr="009F5833" w:rsidRDefault="003319E1" w:rsidP="00941A0A">
            <w:r>
              <w:t>[no note required]</w:t>
            </w:r>
          </w:p>
        </w:tc>
        <w:tc>
          <w:tcPr>
            <w:tcW w:w="4705" w:type="dxa"/>
          </w:tcPr>
          <w:p w:rsidR="003319E1" w:rsidRDefault="003319E1" w:rsidP="00941A0A">
            <w:r w:rsidRPr="00683E34">
              <w:rPr>
                <w:rFonts w:cstheme="minorHAnsi"/>
              </w:rPr>
              <w:t>‡</w:t>
            </w:r>
            <w:r>
              <w:rPr>
                <w:rFonts w:cstheme="minorHAnsi"/>
                <w:bCs/>
              </w:rPr>
              <w:t>l “marginalia”</w:t>
            </w:r>
          </w:p>
        </w:tc>
      </w:tr>
      <w:tr w:rsidR="003319E1" w:rsidRPr="009F5833" w:rsidTr="00941A0A">
        <w:trPr>
          <w:tblHeader/>
        </w:trPr>
        <w:tc>
          <w:tcPr>
            <w:tcW w:w="3608" w:type="dxa"/>
          </w:tcPr>
          <w:p w:rsidR="003319E1" w:rsidRPr="009F5833" w:rsidRDefault="003319E1" w:rsidP="00941A0A">
            <w:r w:rsidRPr="009F5833">
              <w:t>Tight binding</w:t>
            </w:r>
          </w:p>
        </w:tc>
        <w:tc>
          <w:tcPr>
            <w:tcW w:w="4863" w:type="dxa"/>
          </w:tcPr>
          <w:p w:rsidR="003319E1" w:rsidRPr="009F5833" w:rsidRDefault="003319E1" w:rsidP="00941A0A">
            <w:r>
              <w:t>Identify volumes with tight binding</w:t>
            </w:r>
          </w:p>
        </w:tc>
        <w:tc>
          <w:tcPr>
            <w:tcW w:w="4705" w:type="dxa"/>
          </w:tcPr>
          <w:p w:rsidR="003319E1" w:rsidRDefault="003319E1" w:rsidP="00941A0A">
            <w:r w:rsidRPr="00683E34">
              <w:rPr>
                <w:rFonts w:cstheme="minorHAnsi"/>
              </w:rPr>
              <w:t>‡</w:t>
            </w:r>
            <w:r>
              <w:rPr>
                <w:rFonts w:cstheme="minorHAnsi"/>
                <w:bCs/>
              </w:rPr>
              <w:t>l “tight binding”</w:t>
            </w:r>
            <w:r w:rsidRPr="00683E34">
              <w:rPr>
                <w:rFonts w:cstheme="minorHAnsi"/>
              </w:rPr>
              <w:t xml:space="preserve"> ‡</w:t>
            </w:r>
            <w:r w:rsidRPr="00683E34">
              <w:rPr>
                <w:rFonts w:cstheme="minorHAnsi"/>
                <w:bCs/>
              </w:rPr>
              <w:t>z</w:t>
            </w:r>
            <w:r>
              <w:rPr>
                <w:rFonts w:cstheme="minorHAnsi"/>
                <w:bCs/>
              </w:rPr>
              <w:t xml:space="preserve"> “tight binding vols 1-10”</w:t>
            </w:r>
          </w:p>
        </w:tc>
      </w:tr>
    </w:tbl>
    <w:p w:rsidR="003319E1" w:rsidRDefault="003319E1" w:rsidP="003319E1">
      <w:pPr>
        <w:spacing w:after="200"/>
      </w:pPr>
    </w:p>
    <w:p w:rsidR="003319E1" w:rsidRDefault="003319E1" w:rsidP="003319E1">
      <w:pPr>
        <w:spacing w:after="200"/>
      </w:pPr>
      <w:r>
        <w:t>Note that the WEST Validation Standards describe additional conditions and actions that should be taken.  However, the conditions listed above are the only ones that require disclosure under WEST standards.</w:t>
      </w:r>
    </w:p>
    <w:p w:rsidR="003319E1" w:rsidRDefault="003319E1" w:rsidP="003319E1">
      <w:pPr>
        <w:spacing w:after="200"/>
      </w:pPr>
      <w:r>
        <w:t>Please see the following table for a complete list of WEST Validation Actions (adapted from the WEST Collections Model).</w:t>
      </w:r>
    </w:p>
    <w:p w:rsidR="003319E1" w:rsidRDefault="003319E1" w:rsidP="003319E1">
      <w:r>
        <w:br w:type="page"/>
      </w:r>
    </w:p>
    <w:p w:rsidR="003319E1" w:rsidRPr="009872F3" w:rsidRDefault="003319E1" w:rsidP="003319E1">
      <w:pPr>
        <w:jc w:val="center"/>
        <w:rPr>
          <w:b/>
        </w:rPr>
      </w:pPr>
      <w:r w:rsidRPr="00C50548">
        <w:rPr>
          <w:b/>
        </w:rPr>
        <w:t>Validation Decision</w:t>
      </w:r>
      <w:r w:rsidRPr="009872F3">
        <w:rPr>
          <w:b/>
        </w:rPr>
        <w:t xml:space="preserve"> Matrix and Expected Actions (Silver and Gold Archives)</w:t>
      </w:r>
    </w:p>
    <w:p w:rsidR="003319E1" w:rsidRDefault="003319E1" w:rsidP="003319E1">
      <w:pPr>
        <w:jc w:val="center"/>
      </w:pPr>
    </w:p>
    <w:p w:rsidR="003319E1" w:rsidRDefault="003319E1" w:rsidP="003319E1">
      <w:r>
        <w:t>When validating journal holdings, it is likely that multiple problems may be identified including problems of completeness, condition or contribution. The following standard actions are expected and must be taken to address each problem. These actions are designed to keep validation effort to a reasonable minimum and to provide transparency across the partnership about actions taken to verify completeness and condition.</w:t>
      </w:r>
    </w:p>
    <w:p w:rsidR="003319E1" w:rsidRDefault="003319E1" w:rsidP="003319E1"/>
    <w:p w:rsidR="003319E1" w:rsidRPr="00364DAF" w:rsidRDefault="003319E1" w:rsidP="003319E1">
      <w:pPr>
        <w:rPr>
          <w:b/>
        </w:rPr>
      </w:pPr>
      <w:r>
        <w:rPr>
          <w:b/>
        </w:rPr>
        <w:t>Table 3</w:t>
      </w:r>
      <w:r w:rsidRPr="00364DAF">
        <w:rPr>
          <w:b/>
        </w:rPr>
        <w:t>: Expected Actions</w:t>
      </w:r>
    </w:p>
    <w:tbl>
      <w:tblPr>
        <w:tblW w:w="13788" w:type="dxa"/>
        <w:jc w:val="center"/>
        <w:tblBorders>
          <w:top w:val="single" w:sz="12" w:space="0" w:color="000000"/>
          <w:bottom w:val="single" w:sz="12" w:space="0" w:color="000000"/>
          <w:insideH w:val="single" w:sz="6" w:space="0" w:color="000000"/>
        </w:tblBorders>
        <w:tblLook w:val="0020" w:firstRow="1" w:lastRow="0" w:firstColumn="0" w:lastColumn="0" w:noHBand="0" w:noVBand="0"/>
      </w:tblPr>
      <w:tblGrid>
        <w:gridCol w:w="1864"/>
        <w:gridCol w:w="3410"/>
        <w:gridCol w:w="8514"/>
      </w:tblGrid>
      <w:tr w:rsidR="003319E1" w:rsidTr="00594E1C">
        <w:trPr>
          <w:tblHeader/>
          <w:jc w:val="center"/>
        </w:trPr>
        <w:tc>
          <w:tcPr>
            <w:tcW w:w="1864" w:type="dxa"/>
            <w:tcBorders>
              <w:bottom w:val="single" w:sz="12" w:space="0" w:color="000000"/>
            </w:tcBorders>
          </w:tcPr>
          <w:p w:rsidR="003319E1" w:rsidRPr="00372D9B" w:rsidRDefault="003319E1" w:rsidP="00941A0A">
            <w:pPr>
              <w:rPr>
                <w:b/>
                <w:bCs/>
                <w:color w:val="000080"/>
              </w:rPr>
            </w:pPr>
            <w:r>
              <w:rPr>
                <w:b/>
                <w:bCs/>
                <w:color w:val="000080"/>
              </w:rPr>
              <w:t>Problem Type</w:t>
            </w:r>
          </w:p>
        </w:tc>
        <w:tc>
          <w:tcPr>
            <w:tcW w:w="3410" w:type="dxa"/>
            <w:tcBorders>
              <w:bottom w:val="single" w:sz="12" w:space="0" w:color="000000"/>
            </w:tcBorders>
            <w:shd w:val="clear" w:color="auto" w:fill="auto"/>
          </w:tcPr>
          <w:p w:rsidR="003319E1" w:rsidRPr="00372D9B" w:rsidRDefault="003319E1" w:rsidP="00941A0A">
            <w:pPr>
              <w:rPr>
                <w:b/>
                <w:bCs/>
                <w:color w:val="000080"/>
              </w:rPr>
            </w:pPr>
            <w:r w:rsidRPr="00372D9B">
              <w:rPr>
                <w:b/>
                <w:bCs/>
                <w:color w:val="000080"/>
              </w:rPr>
              <w:t>Problem</w:t>
            </w:r>
          </w:p>
        </w:tc>
        <w:tc>
          <w:tcPr>
            <w:tcW w:w="8514" w:type="dxa"/>
            <w:tcBorders>
              <w:bottom w:val="single" w:sz="12" w:space="0" w:color="000000"/>
            </w:tcBorders>
            <w:shd w:val="clear" w:color="auto" w:fill="auto"/>
          </w:tcPr>
          <w:p w:rsidR="003319E1" w:rsidRPr="00372D9B" w:rsidRDefault="003319E1" w:rsidP="00941A0A">
            <w:pPr>
              <w:rPr>
                <w:b/>
                <w:bCs/>
                <w:color w:val="000080"/>
              </w:rPr>
            </w:pPr>
            <w:r w:rsidRPr="00372D9B">
              <w:rPr>
                <w:b/>
                <w:bCs/>
                <w:color w:val="000080"/>
              </w:rPr>
              <w:t>Action</w:t>
            </w:r>
          </w:p>
        </w:tc>
      </w:tr>
      <w:tr w:rsidR="003319E1" w:rsidTr="00941A0A">
        <w:trPr>
          <w:jc w:val="center"/>
        </w:trPr>
        <w:tc>
          <w:tcPr>
            <w:tcW w:w="13788" w:type="dxa"/>
            <w:gridSpan w:val="3"/>
            <w:tcBorders>
              <w:top w:val="single" w:sz="12" w:space="0" w:color="000000"/>
              <w:bottom w:val="single" w:sz="6" w:space="0" w:color="000000"/>
            </w:tcBorders>
            <w:shd w:val="clear" w:color="auto" w:fill="DAEEF3"/>
          </w:tcPr>
          <w:p w:rsidR="003319E1" w:rsidRDefault="003319E1" w:rsidP="00941A0A">
            <w:r>
              <w:rPr>
                <w:b/>
              </w:rPr>
              <w:t>SILVER AND GOLD ARCHIVES</w:t>
            </w:r>
          </w:p>
        </w:tc>
      </w:tr>
      <w:tr w:rsidR="003319E1" w:rsidTr="00594E1C">
        <w:trPr>
          <w:jc w:val="center"/>
        </w:trPr>
        <w:tc>
          <w:tcPr>
            <w:tcW w:w="1864" w:type="dxa"/>
            <w:tcBorders>
              <w:top w:val="single" w:sz="6" w:space="0" w:color="000000"/>
            </w:tcBorders>
          </w:tcPr>
          <w:p w:rsidR="003319E1" w:rsidRPr="00372D9B" w:rsidRDefault="003319E1" w:rsidP="00941A0A">
            <w:pPr>
              <w:ind w:left="360"/>
              <w:rPr>
                <w:b/>
              </w:rPr>
            </w:pPr>
            <w:r>
              <w:rPr>
                <w:b/>
              </w:rPr>
              <w:t>Contribution</w:t>
            </w:r>
          </w:p>
        </w:tc>
        <w:tc>
          <w:tcPr>
            <w:tcW w:w="3410" w:type="dxa"/>
            <w:tcBorders>
              <w:top w:val="single" w:sz="6" w:space="0" w:color="000000"/>
            </w:tcBorders>
            <w:shd w:val="clear" w:color="auto" w:fill="auto"/>
          </w:tcPr>
          <w:p w:rsidR="003319E1" w:rsidRDefault="003319E1" w:rsidP="003319E1">
            <w:pPr>
              <w:numPr>
                <w:ilvl w:val="0"/>
                <w:numId w:val="13"/>
              </w:numPr>
              <w:spacing w:line="240" w:lineRule="auto"/>
              <w:rPr>
                <w:b/>
              </w:rPr>
            </w:pPr>
            <w:r w:rsidRPr="00372D9B">
              <w:rPr>
                <w:b/>
              </w:rPr>
              <w:t xml:space="preserve">Content Partner does not wish to contribute recent </w:t>
            </w:r>
            <w:r>
              <w:rPr>
                <w:b/>
              </w:rPr>
              <w:t xml:space="preserve">volumes or </w:t>
            </w:r>
            <w:r w:rsidRPr="00372D9B">
              <w:rPr>
                <w:b/>
              </w:rPr>
              <w:t>issues.</w:t>
            </w:r>
          </w:p>
        </w:tc>
        <w:tc>
          <w:tcPr>
            <w:tcW w:w="8514" w:type="dxa"/>
            <w:shd w:val="clear" w:color="auto" w:fill="auto"/>
          </w:tcPr>
          <w:p w:rsidR="003319E1" w:rsidRDefault="003319E1" w:rsidP="00941A0A">
            <w:r>
              <w:t>Implement a 3 or 5 year rolling wall in the Shared Print Journal Archive agreement with the Content Partner. Otherwise, seek another Content Partner.</w:t>
            </w:r>
          </w:p>
        </w:tc>
      </w:tr>
      <w:tr w:rsidR="003319E1" w:rsidTr="00594E1C">
        <w:trPr>
          <w:jc w:val="center"/>
        </w:trPr>
        <w:tc>
          <w:tcPr>
            <w:tcW w:w="1864" w:type="dxa"/>
            <w:tcBorders>
              <w:bottom w:val="single" w:sz="6" w:space="0" w:color="000000"/>
            </w:tcBorders>
          </w:tcPr>
          <w:p w:rsidR="003319E1" w:rsidRPr="00372D9B" w:rsidRDefault="003319E1" w:rsidP="00941A0A">
            <w:pPr>
              <w:ind w:left="360"/>
              <w:rPr>
                <w:b/>
              </w:rPr>
            </w:pPr>
            <w:r>
              <w:rPr>
                <w:b/>
              </w:rPr>
              <w:t>Contribution</w:t>
            </w:r>
          </w:p>
        </w:tc>
        <w:tc>
          <w:tcPr>
            <w:tcW w:w="3410" w:type="dxa"/>
            <w:tcBorders>
              <w:bottom w:val="single" w:sz="6" w:space="0" w:color="000000"/>
            </w:tcBorders>
            <w:shd w:val="clear" w:color="auto" w:fill="auto"/>
          </w:tcPr>
          <w:p w:rsidR="003319E1" w:rsidRDefault="003319E1" w:rsidP="003319E1">
            <w:pPr>
              <w:numPr>
                <w:ilvl w:val="0"/>
                <w:numId w:val="13"/>
              </w:numPr>
              <w:spacing w:line="240" w:lineRule="auto"/>
              <w:rPr>
                <w:b/>
              </w:rPr>
            </w:pPr>
            <w:r w:rsidRPr="00372D9B">
              <w:rPr>
                <w:b/>
              </w:rPr>
              <w:t xml:space="preserve">Complete or near complete holdings are available among Content Partners, but none of the partners are willing to contribute a significant portion of the older </w:t>
            </w:r>
            <w:r>
              <w:rPr>
                <w:b/>
              </w:rPr>
              <w:t xml:space="preserve">volumes or </w:t>
            </w:r>
            <w:r w:rsidRPr="00372D9B">
              <w:rPr>
                <w:b/>
              </w:rPr>
              <w:t>issues (backfile issues).</w:t>
            </w:r>
          </w:p>
        </w:tc>
        <w:tc>
          <w:tcPr>
            <w:tcW w:w="8514" w:type="dxa"/>
            <w:tcBorders>
              <w:bottom w:val="single" w:sz="6" w:space="0" w:color="000000"/>
            </w:tcBorders>
            <w:shd w:val="clear" w:color="auto" w:fill="auto"/>
          </w:tcPr>
          <w:p w:rsidR="003319E1" w:rsidRDefault="003319E1" w:rsidP="00941A0A">
            <w:r>
              <w:t>The entire journal is not a candidate for the Shared Print Archive. Remove the journal from the Shared Print program. If a portion of the Shared Print Archive has already been processed, discontinue work on the journal and annotate the remaining unprocessed volumes or issues as missing:</w:t>
            </w:r>
          </w:p>
          <w:p w:rsidR="003319E1" w:rsidRDefault="003319E1" w:rsidP="00941A0A"/>
          <w:p w:rsidR="003319E1" w:rsidRDefault="003319E1" w:rsidP="00941A0A">
            <w:r>
              <w:t>Example:</w:t>
            </w:r>
          </w:p>
          <w:p w:rsidR="003319E1" w:rsidRDefault="003319E1" w:rsidP="00941A0A">
            <w:pPr>
              <w:rPr>
                <w:rFonts w:cstheme="minorHAnsi"/>
                <w:bCs/>
              </w:rPr>
            </w:pPr>
            <w:r>
              <w:t xml:space="preserve">583 Completeness Note: </w:t>
            </w:r>
            <w:r w:rsidRPr="00683E34">
              <w:rPr>
                <w:rFonts w:cstheme="minorHAnsi"/>
              </w:rPr>
              <w:t>‡</w:t>
            </w:r>
            <w:r>
              <w:rPr>
                <w:rFonts w:cstheme="minorHAnsi"/>
                <w:bCs/>
              </w:rPr>
              <w:t>l “Missing</w:t>
            </w:r>
            <w:r w:rsidR="005B1EDD">
              <w:rPr>
                <w:rFonts w:cstheme="minorHAnsi"/>
                <w:bCs/>
              </w:rPr>
              <w:t xml:space="preserve"> volumes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w:t>
            </w:r>
            <w:r w:rsidR="005B1EDD">
              <w:rPr>
                <w:rFonts w:cstheme="minorHAnsi"/>
                <w:bCs/>
              </w:rPr>
              <w:t>v.</w:t>
            </w:r>
            <w:r>
              <w:rPr>
                <w:rFonts w:cstheme="minorHAnsi"/>
                <w:bCs/>
              </w:rPr>
              <w:t>10-27”</w:t>
            </w:r>
          </w:p>
          <w:p w:rsidR="003319E1" w:rsidRDefault="003319E1" w:rsidP="00941A0A"/>
        </w:tc>
      </w:tr>
      <w:tr w:rsidR="003319E1" w:rsidTr="00594E1C">
        <w:trPr>
          <w:jc w:val="center"/>
        </w:trPr>
        <w:tc>
          <w:tcPr>
            <w:tcW w:w="1864" w:type="dxa"/>
            <w:tcBorders>
              <w:top w:val="single" w:sz="6" w:space="0" w:color="000000"/>
            </w:tcBorders>
          </w:tcPr>
          <w:p w:rsidR="003319E1" w:rsidRDefault="003319E1" w:rsidP="00941A0A">
            <w:pPr>
              <w:ind w:left="360"/>
              <w:rPr>
                <w:b/>
              </w:rPr>
            </w:pPr>
            <w:r>
              <w:rPr>
                <w:b/>
              </w:rPr>
              <w:t>Completeness</w:t>
            </w:r>
          </w:p>
        </w:tc>
        <w:tc>
          <w:tcPr>
            <w:tcW w:w="3410" w:type="dxa"/>
            <w:tcBorders>
              <w:top w:val="single" w:sz="6" w:space="0" w:color="000000"/>
            </w:tcBorders>
            <w:shd w:val="clear" w:color="auto" w:fill="auto"/>
          </w:tcPr>
          <w:p w:rsidR="003319E1" w:rsidRDefault="003319E1" w:rsidP="003319E1">
            <w:pPr>
              <w:numPr>
                <w:ilvl w:val="0"/>
                <w:numId w:val="13"/>
              </w:numPr>
              <w:spacing w:line="240" w:lineRule="auto"/>
              <w:rPr>
                <w:b/>
              </w:rPr>
            </w:pPr>
            <w:r>
              <w:rPr>
                <w:b/>
              </w:rPr>
              <w:t>Missing volumes.</w:t>
            </w:r>
          </w:p>
        </w:tc>
        <w:tc>
          <w:tcPr>
            <w:tcW w:w="8514" w:type="dxa"/>
            <w:tcBorders>
              <w:top w:val="single" w:sz="6" w:space="0" w:color="000000"/>
            </w:tcBorders>
            <w:shd w:val="clear" w:color="auto" w:fill="auto"/>
          </w:tcPr>
          <w:p w:rsidR="003319E1" w:rsidRDefault="003319E1" w:rsidP="00941A0A">
            <w:r>
              <w:t>Seek missing volumes from Content Partners. If none are available, annotate the missing volumes in descriptive records in union catalogs.</w:t>
            </w:r>
          </w:p>
          <w:p w:rsidR="003319E1" w:rsidRDefault="003319E1" w:rsidP="00941A0A"/>
          <w:p w:rsidR="003319E1" w:rsidRDefault="003319E1" w:rsidP="00941A0A">
            <w:r>
              <w:t>Example:</w:t>
            </w:r>
          </w:p>
          <w:p w:rsidR="003319E1" w:rsidRDefault="003319E1" w:rsidP="00941A0A">
            <w:pPr>
              <w:rPr>
                <w:rFonts w:cstheme="minorHAnsi"/>
                <w:bCs/>
              </w:rPr>
            </w:pPr>
            <w:r>
              <w:t xml:space="preserve">583 Completeness Note: </w:t>
            </w:r>
            <w:r w:rsidRPr="00683E34">
              <w:rPr>
                <w:rFonts w:cstheme="minorHAnsi"/>
              </w:rPr>
              <w:t>‡</w:t>
            </w:r>
            <w:r>
              <w:rPr>
                <w:rFonts w:cstheme="minorHAnsi"/>
                <w:bCs/>
              </w:rPr>
              <w:t>l “Missing</w:t>
            </w:r>
            <w:r w:rsidR="005B1EDD">
              <w:rPr>
                <w:rFonts w:cstheme="minorHAnsi"/>
                <w:bCs/>
              </w:rPr>
              <w:t xml:space="preserve"> volumes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v</w:t>
            </w:r>
            <w:r w:rsidR="005B1EDD">
              <w:rPr>
                <w:rFonts w:cstheme="minorHAnsi"/>
                <w:bCs/>
              </w:rPr>
              <w:t>.</w:t>
            </w:r>
            <w:r>
              <w:rPr>
                <w:rFonts w:cstheme="minorHAnsi"/>
                <w:bCs/>
              </w:rPr>
              <w:t xml:space="preserve"> 2,</w:t>
            </w:r>
            <w:r w:rsidR="005B1EDD">
              <w:rPr>
                <w:rFonts w:cstheme="minorHAnsi"/>
                <w:bCs/>
              </w:rPr>
              <w:t>v.</w:t>
            </w:r>
            <w:r>
              <w:rPr>
                <w:rFonts w:cstheme="minorHAnsi"/>
                <w:bCs/>
              </w:rPr>
              <w:t>7”</w:t>
            </w:r>
          </w:p>
          <w:p w:rsidR="003319E1" w:rsidRDefault="003319E1" w:rsidP="00941A0A"/>
        </w:tc>
      </w:tr>
      <w:tr w:rsidR="003319E1" w:rsidRPr="00FB0776" w:rsidTr="00594E1C">
        <w:trPr>
          <w:jc w:val="center"/>
        </w:trPr>
        <w:tc>
          <w:tcPr>
            <w:tcW w:w="1864" w:type="dxa"/>
            <w:tcBorders>
              <w:top w:val="single" w:sz="6" w:space="0" w:color="000000"/>
            </w:tcBorders>
          </w:tcPr>
          <w:p w:rsidR="003319E1" w:rsidRDefault="003319E1" w:rsidP="00941A0A">
            <w:pPr>
              <w:ind w:left="360"/>
              <w:rPr>
                <w:b/>
              </w:rPr>
            </w:pPr>
            <w:r>
              <w:rPr>
                <w:b/>
              </w:rPr>
              <w:t>Completeness</w:t>
            </w:r>
          </w:p>
        </w:tc>
        <w:tc>
          <w:tcPr>
            <w:tcW w:w="3410" w:type="dxa"/>
            <w:tcBorders>
              <w:top w:val="single" w:sz="6" w:space="0" w:color="000000"/>
            </w:tcBorders>
            <w:shd w:val="clear" w:color="auto" w:fill="auto"/>
          </w:tcPr>
          <w:p w:rsidR="003319E1" w:rsidRDefault="003319E1" w:rsidP="003319E1">
            <w:pPr>
              <w:numPr>
                <w:ilvl w:val="0"/>
                <w:numId w:val="13"/>
              </w:numPr>
              <w:spacing w:line="240" w:lineRule="auto"/>
              <w:rPr>
                <w:b/>
              </w:rPr>
            </w:pPr>
            <w:r w:rsidRPr="00372D9B">
              <w:rPr>
                <w:b/>
              </w:rPr>
              <w:t>Different binding patterns for a volume.</w:t>
            </w:r>
          </w:p>
        </w:tc>
        <w:tc>
          <w:tcPr>
            <w:tcW w:w="8514" w:type="dxa"/>
            <w:tcBorders>
              <w:top w:val="single" w:sz="6" w:space="0" w:color="000000"/>
            </w:tcBorders>
            <w:shd w:val="clear" w:color="auto" w:fill="auto"/>
          </w:tcPr>
          <w:p w:rsidR="003319E1" w:rsidRDefault="003319E1" w:rsidP="00941A0A">
            <w:r w:rsidRPr="009D7177">
              <w:t>Add multiple volumes. Do not dis-bind volumes or correct physical bindings. Document binding differences in descriptive records in union catalogs to facilitate discovery.</w:t>
            </w:r>
          </w:p>
          <w:p w:rsidR="003319E1" w:rsidRDefault="003319E1" w:rsidP="00941A0A"/>
          <w:p w:rsidR="003319E1" w:rsidRDefault="003319E1" w:rsidP="00941A0A">
            <w:r>
              <w:t>Example:</w:t>
            </w:r>
          </w:p>
          <w:p w:rsidR="003319E1" w:rsidRPr="009D7177" w:rsidRDefault="003319E1" w:rsidP="00941A0A">
            <w:r>
              <w:rPr>
                <w:rFonts w:cstheme="minorHAnsi"/>
              </w:rPr>
              <w:t xml:space="preserve">583 Completeness note: </w:t>
            </w:r>
            <w:r w:rsidRPr="00683E34">
              <w:rPr>
                <w:rFonts w:cstheme="minorHAnsi"/>
              </w:rPr>
              <w:t>‡</w:t>
            </w:r>
            <w:r>
              <w:rPr>
                <w:rFonts w:cstheme="minorHAnsi"/>
                <w:bCs/>
              </w:rPr>
              <w:t>l “Binding patterns vary”</w:t>
            </w:r>
            <w:r w:rsidRPr="00683E34">
              <w:rPr>
                <w:rFonts w:cstheme="minorHAnsi"/>
              </w:rPr>
              <w:t xml:space="preserve"> ‡</w:t>
            </w:r>
            <w:r w:rsidRPr="00683E34">
              <w:rPr>
                <w:rFonts w:cstheme="minorHAnsi"/>
                <w:bCs/>
              </w:rPr>
              <w:t>z</w:t>
            </w:r>
            <w:r>
              <w:rPr>
                <w:rFonts w:cstheme="minorHAnsi"/>
                <w:bCs/>
              </w:rPr>
              <w:t xml:space="preserve"> “</w:t>
            </w:r>
            <w:r w:rsidRPr="009F5833">
              <w:rPr>
                <w:rFonts w:cstheme="minorHAnsi"/>
              </w:rPr>
              <w:t>Vols 32-35 bound as single unit.”</w:t>
            </w:r>
          </w:p>
        </w:tc>
      </w:tr>
      <w:tr w:rsidR="003319E1" w:rsidTr="00941A0A">
        <w:trPr>
          <w:jc w:val="center"/>
        </w:trPr>
        <w:tc>
          <w:tcPr>
            <w:tcW w:w="13788" w:type="dxa"/>
            <w:gridSpan w:val="3"/>
            <w:tcBorders>
              <w:top w:val="single" w:sz="12" w:space="0" w:color="000000"/>
              <w:bottom w:val="single" w:sz="6" w:space="0" w:color="000000"/>
            </w:tcBorders>
            <w:shd w:val="clear" w:color="auto" w:fill="DAEEF3"/>
          </w:tcPr>
          <w:p w:rsidR="003319E1" w:rsidRDefault="003319E1" w:rsidP="00941A0A">
            <w:r>
              <w:rPr>
                <w:b/>
              </w:rPr>
              <w:t>GOLD ARCHIVES ONLY</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pPr>
            <w:r w:rsidRPr="00372D9B">
              <w:rPr>
                <w:b/>
              </w:rPr>
              <w:t>Volumes with missing issues.</w:t>
            </w:r>
          </w:p>
        </w:tc>
        <w:tc>
          <w:tcPr>
            <w:tcW w:w="8514" w:type="dxa"/>
            <w:shd w:val="clear" w:color="auto" w:fill="auto"/>
          </w:tcPr>
          <w:p w:rsidR="003319E1" w:rsidRDefault="003319E1" w:rsidP="00941A0A">
            <w:r>
              <w:t>Accession multiple volumes into the Shared Print Journal Archive to complete the archive. Document any remaining missing issues in descriptive records in union catalogs.</w:t>
            </w:r>
          </w:p>
          <w:p w:rsidR="003319E1" w:rsidRDefault="003319E1" w:rsidP="00941A0A"/>
          <w:p w:rsidR="003319E1" w:rsidRDefault="003319E1" w:rsidP="00941A0A">
            <w:r>
              <w:t>Example:</w:t>
            </w:r>
          </w:p>
          <w:p w:rsidR="003319E1" w:rsidRDefault="003319E1" w:rsidP="00941A0A">
            <w:r>
              <w:rPr>
                <w:rFonts w:cstheme="minorHAnsi"/>
              </w:rPr>
              <w:t xml:space="preserve">583 Completeness note: </w:t>
            </w:r>
            <w:r w:rsidRPr="00683E34">
              <w:rPr>
                <w:rFonts w:cstheme="minorHAnsi"/>
              </w:rPr>
              <w:t>‡</w:t>
            </w:r>
            <w:r>
              <w:rPr>
                <w:rFonts w:cstheme="minorHAnsi"/>
                <w:bCs/>
              </w:rPr>
              <w:t>l “Missing</w:t>
            </w:r>
            <w:r w:rsidR="005B1EDD">
              <w:rPr>
                <w:rFonts w:cstheme="minorHAnsi"/>
                <w:bCs/>
              </w:rPr>
              <w:t xml:space="preserve"> issues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vol 6, issue 10”</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 xml:space="preserve">Missing issues.  </w:t>
            </w:r>
            <w:r>
              <w:rPr>
                <w:b/>
              </w:rPr>
              <w:t>(for unbound issues)</w:t>
            </w:r>
          </w:p>
        </w:tc>
        <w:tc>
          <w:tcPr>
            <w:tcW w:w="8514" w:type="dxa"/>
            <w:shd w:val="clear" w:color="auto" w:fill="auto"/>
          </w:tcPr>
          <w:p w:rsidR="003319E1" w:rsidRDefault="003319E1" w:rsidP="00941A0A">
            <w:r>
              <w:t>Seek missing issues from Content Partners. If none are available, document missing issues in descriptive records in union catalogs.</w:t>
            </w:r>
          </w:p>
          <w:p w:rsidR="003319E1" w:rsidRDefault="003319E1" w:rsidP="00941A0A"/>
          <w:p w:rsidR="003319E1" w:rsidRDefault="003319E1" w:rsidP="00941A0A">
            <w:r>
              <w:t>Example:</w:t>
            </w:r>
          </w:p>
          <w:p w:rsidR="003319E1" w:rsidRDefault="003319E1" w:rsidP="005B1EDD">
            <w:r>
              <w:rPr>
                <w:rFonts w:cstheme="minorHAnsi"/>
              </w:rPr>
              <w:t xml:space="preserve">583 Completeness note: </w:t>
            </w:r>
            <w:r w:rsidRPr="00683E34">
              <w:rPr>
                <w:rFonts w:cstheme="minorHAnsi"/>
              </w:rPr>
              <w:t>‡</w:t>
            </w:r>
            <w:r>
              <w:rPr>
                <w:rFonts w:cstheme="minorHAnsi"/>
                <w:bCs/>
              </w:rPr>
              <w:t>l “Missing</w:t>
            </w:r>
            <w:r w:rsidR="005B1EDD">
              <w:rPr>
                <w:rFonts w:cstheme="minorHAnsi"/>
                <w:bCs/>
              </w:rPr>
              <w:t xml:space="preserve"> issues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vol 6, issue 10”</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 xml:space="preserve">Reprints. </w:t>
            </w:r>
          </w:p>
        </w:tc>
        <w:tc>
          <w:tcPr>
            <w:tcW w:w="8514" w:type="dxa"/>
            <w:shd w:val="clear" w:color="auto" w:fill="auto"/>
          </w:tcPr>
          <w:p w:rsidR="003319E1" w:rsidRDefault="003319E1" w:rsidP="00941A0A">
            <w:r>
              <w:t>Seek another Content Partner. If no holdings are available among the Content Partners, accession reprints into the Shared Print Journal Archive. Document which volumes contain reprints in descriptive records in union catalogs.</w:t>
            </w:r>
          </w:p>
          <w:p w:rsidR="003319E1" w:rsidRDefault="003319E1" w:rsidP="00941A0A"/>
          <w:p w:rsidR="003319E1" w:rsidRDefault="003319E1" w:rsidP="00941A0A">
            <w:r>
              <w:t>Example:</w:t>
            </w:r>
          </w:p>
          <w:p w:rsidR="003319E1" w:rsidRDefault="003319E1" w:rsidP="00941A0A">
            <w:r>
              <w:rPr>
                <w:rFonts w:cstheme="minorHAnsi"/>
              </w:rPr>
              <w:t xml:space="preserve">583 Completeness note: </w:t>
            </w:r>
            <w:r w:rsidRPr="00683E34">
              <w:rPr>
                <w:rFonts w:cstheme="minorHAnsi"/>
              </w:rPr>
              <w:t>‡</w:t>
            </w:r>
            <w:r>
              <w:rPr>
                <w:rFonts w:cstheme="minorHAnsi"/>
                <w:bCs/>
              </w:rPr>
              <w:t>l “Reprints”</w:t>
            </w:r>
            <w:r w:rsidRPr="00683E34">
              <w:rPr>
                <w:rFonts w:cstheme="minorHAnsi"/>
              </w:rPr>
              <w:t xml:space="preserve"> ‡</w:t>
            </w:r>
            <w:r w:rsidRPr="00683E34">
              <w:rPr>
                <w:rFonts w:cstheme="minorHAnsi"/>
                <w:bCs/>
              </w:rPr>
              <w:t>z</w:t>
            </w:r>
            <w:r>
              <w:rPr>
                <w:rFonts w:cstheme="minorHAnsi"/>
                <w:bCs/>
              </w:rPr>
              <w:t xml:space="preserve"> “reprints vol 22-25”</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Missing advertisements, images (graphs, photographs).</w:t>
            </w:r>
          </w:p>
        </w:tc>
        <w:tc>
          <w:tcPr>
            <w:tcW w:w="8514" w:type="dxa"/>
            <w:shd w:val="clear" w:color="auto" w:fill="auto"/>
          </w:tcPr>
          <w:p w:rsidR="003319E1" w:rsidRDefault="003319E1" w:rsidP="00941A0A">
            <w:r>
              <w:t>If upon a general inspection of the issues a significant number of advertisements or images appear to be missing, seek another Content Partner. If no holdings are available among the Content Partners, accession issues into the Shared Print Journal Archive. Document which issues are missing advertisements in descriptive records in union catalogs. It is not necessary to identify or enumerate all missing ads or images. Simply record the fact that some ads and images are missing. Accession multiple volumes into the Shared Print Journal Archive to complete the archive.</w:t>
            </w:r>
          </w:p>
          <w:p w:rsidR="003319E1" w:rsidRDefault="003319E1" w:rsidP="00941A0A"/>
          <w:p w:rsidR="003319E1" w:rsidRDefault="003319E1" w:rsidP="00941A0A">
            <w:r>
              <w:t>Example:</w:t>
            </w:r>
          </w:p>
          <w:p w:rsidR="003319E1" w:rsidRDefault="003319E1" w:rsidP="005B1EDD">
            <w:r>
              <w:t xml:space="preserve">583 Completeness note: </w:t>
            </w:r>
            <w:r w:rsidRPr="00683E34">
              <w:rPr>
                <w:rFonts w:cstheme="minorHAnsi"/>
              </w:rPr>
              <w:t>‡</w:t>
            </w:r>
            <w:r>
              <w:rPr>
                <w:rFonts w:cstheme="minorHAnsi"/>
                <w:bCs/>
              </w:rPr>
              <w:t>l “Missing</w:t>
            </w:r>
            <w:r w:rsidR="005B1EDD">
              <w:rPr>
                <w:rFonts w:cstheme="minorHAnsi"/>
                <w:bCs/>
              </w:rPr>
              <w:t xml:space="preserve"> ads/images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ads/images vol 7 issue 2”</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Missing foldouts.</w:t>
            </w:r>
          </w:p>
        </w:tc>
        <w:tc>
          <w:tcPr>
            <w:tcW w:w="8514" w:type="dxa"/>
            <w:shd w:val="clear" w:color="auto" w:fill="auto"/>
          </w:tcPr>
          <w:p w:rsidR="003319E1" w:rsidRDefault="003319E1" w:rsidP="00941A0A">
            <w:r>
              <w:t>If upon a general inspection of the issues a significant number of foldouts appear to be missing, seek another Content Partner. If no holdings are available among the Content Partners, accession issues into the Shared Print Journal Archive. Document which issues are missing foldouts in descriptive records in union catalogs. It is not necessary to identify or enumerate all missing foldouts. Simply record the fact that some foldouts are missing.</w:t>
            </w:r>
          </w:p>
          <w:p w:rsidR="003319E1" w:rsidRDefault="003319E1" w:rsidP="00941A0A"/>
          <w:p w:rsidR="003319E1" w:rsidRDefault="003319E1" w:rsidP="00941A0A">
            <w:r>
              <w:t>Example:</w:t>
            </w:r>
          </w:p>
          <w:p w:rsidR="003319E1" w:rsidRDefault="003319E1" w:rsidP="005B1EDD">
            <w:r>
              <w:t xml:space="preserve">583 Completeness note: </w:t>
            </w:r>
            <w:r w:rsidRPr="00683E34">
              <w:rPr>
                <w:rFonts w:cstheme="minorHAnsi"/>
              </w:rPr>
              <w:t>‡</w:t>
            </w:r>
            <w:r>
              <w:rPr>
                <w:rFonts w:cstheme="minorHAnsi"/>
                <w:bCs/>
              </w:rPr>
              <w:t>l “Missing</w:t>
            </w:r>
            <w:r w:rsidR="005B1EDD">
              <w:rPr>
                <w:rFonts w:cstheme="minorHAnsi"/>
                <w:bCs/>
              </w:rPr>
              <w:t xml:space="preserve"> foldouts</w:t>
            </w:r>
            <w:r>
              <w:rPr>
                <w:rFonts w:cstheme="minorHAnsi"/>
                <w:bCs/>
              </w:rPr>
              <w:t>”</w:t>
            </w:r>
            <w:r w:rsidRPr="00683E34">
              <w:rPr>
                <w:rFonts w:cstheme="minorHAnsi"/>
              </w:rPr>
              <w:t xml:space="preserve"> ‡</w:t>
            </w:r>
            <w:r w:rsidRPr="00683E34">
              <w:rPr>
                <w:rFonts w:cstheme="minorHAnsi"/>
                <w:bCs/>
              </w:rPr>
              <w:t>z</w:t>
            </w:r>
            <w:r w:rsidR="005B1EDD">
              <w:rPr>
                <w:rFonts w:cstheme="minorHAnsi"/>
                <w:bCs/>
              </w:rPr>
              <w:t xml:space="preserve"> “</w:t>
            </w:r>
            <w:r>
              <w:rPr>
                <w:rFonts w:cstheme="minorHAnsi"/>
                <w:bCs/>
              </w:rPr>
              <w:t xml:space="preserve"> missing foldouts vol 7 issue 2”</w:t>
            </w:r>
          </w:p>
        </w:tc>
      </w:tr>
      <w:tr w:rsidR="003319E1" w:rsidTr="00594E1C">
        <w:trPr>
          <w:jc w:val="center"/>
        </w:trPr>
        <w:tc>
          <w:tcPr>
            <w:tcW w:w="1864" w:type="dxa"/>
          </w:tcPr>
          <w:p w:rsidR="003319E1"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Pr>
                <w:b/>
              </w:rPr>
              <w:t>Missing pages</w:t>
            </w:r>
          </w:p>
        </w:tc>
        <w:tc>
          <w:tcPr>
            <w:tcW w:w="8514" w:type="dxa"/>
            <w:shd w:val="clear" w:color="auto" w:fill="auto"/>
          </w:tcPr>
          <w:p w:rsidR="003319E1" w:rsidRDefault="003319E1" w:rsidP="00941A0A">
            <w:r>
              <w:t>If upon a general inspection of the issues a significant number of pages appear to be missing, document which issues are missing pages in descriptive records in union catalogs. It is not necessary to identify or enumerate all missing pages. Simply record the fact that some pages are missing.</w:t>
            </w:r>
          </w:p>
          <w:p w:rsidR="003319E1" w:rsidRDefault="003319E1" w:rsidP="00941A0A"/>
          <w:p w:rsidR="003319E1" w:rsidRDefault="003319E1" w:rsidP="00941A0A">
            <w:r>
              <w:t>Example:</w:t>
            </w:r>
          </w:p>
          <w:p w:rsidR="005B1EDD" w:rsidRDefault="003319E1" w:rsidP="00941A0A">
            <w:pPr>
              <w:rPr>
                <w:rFonts w:cstheme="minorHAnsi"/>
                <w:bCs/>
              </w:rPr>
            </w:pPr>
            <w:r>
              <w:t xml:space="preserve">583 Completeness note: </w:t>
            </w:r>
            <w:r w:rsidRPr="00683E34">
              <w:rPr>
                <w:rFonts w:cstheme="minorHAnsi"/>
              </w:rPr>
              <w:t>‡</w:t>
            </w:r>
            <w:r>
              <w:rPr>
                <w:rFonts w:cstheme="minorHAnsi"/>
                <w:bCs/>
              </w:rPr>
              <w:t>l “Missing</w:t>
            </w:r>
            <w:r w:rsidR="005B1EDD">
              <w:rPr>
                <w:rFonts w:cstheme="minorHAnsi"/>
                <w:bCs/>
              </w:rPr>
              <w:t xml:space="preserve"> issues</w:t>
            </w:r>
            <w:r>
              <w:rPr>
                <w:rFonts w:cstheme="minorHAnsi"/>
                <w:bCs/>
              </w:rPr>
              <w:t>”</w:t>
            </w:r>
            <w:r w:rsidRPr="00683E34">
              <w:rPr>
                <w:rFonts w:cstheme="minorHAnsi"/>
              </w:rPr>
              <w:t xml:space="preserve"> ‡</w:t>
            </w:r>
            <w:r w:rsidRPr="00683E34">
              <w:rPr>
                <w:rFonts w:cstheme="minorHAnsi"/>
                <w:bCs/>
              </w:rPr>
              <w:t>z</w:t>
            </w:r>
            <w:r w:rsidR="005B1EDD">
              <w:rPr>
                <w:rFonts w:cstheme="minorHAnsi"/>
                <w:bCs/>
              </w:rPr>
              <w:t xml:space="preserve"> “missing vol 6, issue 10”</w:t>
            </w:r>
          </w:p>
          <w:p w:rsidR="003319E1" w:rsidRDefault="005B1EDD" w:rsidP="00941A0A">
            <w:r w:rsidRPr="00683E34">
              <w:rPr>
                <w:rFonts w:cstheme="minorHAnsi"/>
              </w:rPr>
              <w:t>‡</w:t>
            </w:r>
            <w:r>
              <w:rPr>
                <w:rFonts w:cstheme="minorHAnsi"/>
                <w:bCs/>
              </w:rPr>
              <w:t>l “Missing pages”</w:t>
            </w:r>
            <w:r w:rsidRPr="00683E34">
              <w:rPr>
                <w:rFonts w:cstheme="minorHAnsi"/>
              </w:rPr>
              <w:t xml:space="preserve"> ‡</w:t>
            </w:r>
            <w:r w:rsidRPr="00683E34">
              <w:rPr>
                <w:rFonts w:cstheme="minorHAnsi"/>
                <w:bCs/>
              </w:rPr>
              <w:t>z</w:t>
            </w:r>
            <w:r>
              <w:rPr>
                <w:rFonts w:cstheme="minorHAnsi"/>
                <w:bCs/>
              </w:rPr>
              <w:t xml:space="preserve"> “</w:t>
            </w:r>
            <w:r w:rsidR="003319E1">
              <w:rPr>
                <w:rFonts w:cstheme="minorHAnsi"/>
                <w:bCs/>
              </w:rPr>
              <w:t>missing pages vol 7 issue 2”</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Tight binding.</w:t>
            </w:r>
          </w:p>
        </w:tc>
        <w:tc>
          <w:tcPr>
            <w:tcW w:w="8514" w:type="dxa"/>
            <w:shd w:val="clear" w:color="auto" w:fill="auto"/>
          </w:tcPr>
          <w:p w:rsidR="003319E1" w:rsidRDefault="003319E1" w:rsidP="00941A0A">
            <w:r>
              <w:t>Seek another Content Partner. If no holdings are available among the Content Partners, accession issues into the Shared Print Journal Archive. Document which volumes have tight bindings in descriptive records in union catalogs.</w:t>
            </w:r>
          </w:p>
          <w:p w:rsidR="003319E1" w:rsidRDefault="003319E1" w:rsidP="00941A0A">
            <w:pPr>
              <w:rPr>
                <w:rFonts w:cstheme="minorHAnsi"/>
              </w:rPr>
            </w:pPr>
            <w:r>
              <w:rPr>
                <w:rFonts w:cstheme="minorHAnsi"/>
              </w:rPr>
              <w:t>Example:</w:t>
            </w:r>
          </w:p>
          <w:p w:rsidR="003319E1" w:rsidRDefault="003319E1" w:rsidP="00941A0A">
            <w:r>
              <w:rPr>
                <w:rFonts w:cstheme="minorHAnsi"/>
              </w:rPr>
              <w:t xml:space="preserve">583 Condition note: </w:t>
            </w:r>
            <w:r w:rsidRPr="00683E34">
              <w:rPr>
                <w:rFonts w:cstheme="minorHAnsi"/>
              </w:rPr>
              <w:t>‡</w:t>
            </w:r>
            <w:r>
              <w:rPr>
                <w:rFonts w:cstheme="minorHAnsi"/>
                <w:bCs/>
              </w:rPr>
              <w:t>l “tight binding”</w:t>
            </w:r>
            <w:r w:rsidRPr="00683E34">
              <w:rPr>
                <w:rFonts w:cstheme="minorHAnsi"/>
              </w:rPr>
              <w:t xml:space="preserve"> ‡</w:t>
            </w:r>
            <w:r w:rsidRPr="00683E34">
              <w:rPr>
                <w:rFonts w:cstheme="minorHAnsi"/>
                <w:bCs/>
              </w:rPr>
              <w:t>z</w:t>
            </w:r>
            <w:r>
              <w:rPr>
                <w:rFonts w:cstheme="minorHAnsi"/>
                <w:bCs/>
              </w:rPr>
              <w:t xml:space="preserve"> “tight binding vols 1-10”</w:t>
            </w:r>
          </w:p>
          <w:p w:rsidR="003319E1" w:rsidRDefault="003319E1" w:rsidP="00941A0A"/>
        </w:tc>
      </w:tr>
      <w:tr w:rsidR="003319E1" w:rsidTr="00594E1C">
        <w:trPr>
          <w:jc w:val="center"/>
        </w:trPr>
        <w:tc>
          <w:tcPr>
            <w:tcW w:w="1864" w:type="dxa"/>
          </w:tcPr>
          <w:p w:rsidR="003319E1" w:rsidRDefault="003319E1" w:rsidP="00941A0A">
            <w:pPr>
              <w:rPr>
                <w:b/>
              </w:rPr>
            </w:pPr>
            <w:r>
              <w:rPr>
                <w:b/>
              </w:rPr>
              <w:t xml:space="preserve">      Condition</w:t>
            </w:r>
          </w:p>
        </w:tc>
        <w:tc>
          <w:tcPr>
            <w:tcW w:w="3410" w:type="dxa"/>
            <w:shd w:val="clear" w:color="auto" w:fill="auto"/>
          </w:tcPr>
          <w:p w:rsidR="003319E1" w:rsidRDefault="003319E1" w:rsidP="003319E1">
            <w:pPr>
              <w:numPr>
                <w:ilvl w:val="0"/>
                <w:numId w:val="13"/>
              </w:numPr>
              <w:spacing w:line="240" w:lineRule="auto"/>
              <w:rPr>
                <w:b/>
              </w:rPr>
            </w:pPr>
            <w:r>
              <w:rPr>
                <w:b/>
              </w:rPr>
              <w:t>Loose binding</w:t>
            </w:r>
          </w:p>
        </w:tc>
        <w:tc>
          <w:tcPr>
            <w:tcW w:w="8514" w:type="dxa"/>
            <w:shd w:val="clear" w:color="auto" w:fill="auto"/>
          </w:tcPr>
          <w:p w:rsidR="003319E1" w:rsidRDefault="003319E1" w:rsidP="00941A0A">
            <w:r w:rsidRPr="000B1C39">
              <w:rPr>
                <w:b/>
              </w:rPr>
              <w:t>No action necessary. This condition is acceptable.</w:t>
            </w:r>
            <w:r>
              <w:t xml:space="preserve"> Accession the volume into the archive.</w:t>
            </w:r>
          </w:p>
        </w:tc>
      </w:tr>
      <w:tr w:rsidR="003319E1" w:rsidTr="00594E1C">
        <w:trPr>
          <w:jc w:val="center"/>
        </w:trPr>
        <w:tc>
          <w:tcPr>
            <w:tcW w:w="1864" w:type="dxa"/>
          </w:tcPr>
          <w:p w:rsidR="003319E1" w:rsidRDefault="003319E1" w:rsidP="00941A0A">
            <w:pPr>
              <w:rPr>
                <w:b/>
              </w:rPr>
            </w:pPr>
            <w:r>
              <w:rPr>
                <w:b/>
              </w:rPr>
              <w:t xml:space="preserve">      Condition</w:t>
            </w:r>
          </w:p>
        </w:tc>
        <w:tc>
          <w:tcPr>
            <w:tcW w:w="3410" w:type="dxa"/>
            <w:shd w:val="clear" w:color="auto" w:fill="auto"/>
          </w:tcPr>
          <w:p w:rsidR="003319E1" w:rsidRDefault="003319E1" w:rsidP="003319E1">
            <w:pPr>
              <w:numPr>
                <w:ilvl w:val="0"/>
                <w:numId w:val="13"/>
              </w:numPr>
              <w:spacing w:line="240" w:lineRule="auto"/>
              <w:rPr>
                <w:b/>
              </w:rPr>
            </w:pPr>
            <w:r>
              <w:rPr>
                <w:b/>
              </w:rPr>
              <w:t>Low quality binding/sewing</w:t>
            </w:r>
          </w:p>
        </w:tc>
        <w:tc>
          <w:tcPr>
            <w:tcW w:w="8514" w:type="dxa"/>
            <w:shd w:val="clear" w:color="auto" w:fill="auto"/>
          </w:tcPr>
          <w:p w:rsidR="003319E1" w:rsidRDefault="003319E1" w:rsidP="00941A0A">
            <w:r w:rsidRPr="000B1C39">
              <w:rPr>
                <w:b/>
              </w:rPr>
              <w:t>No action necessary. This condition is acceptable</w:t>
            </w:r>
            <w:r>
              <w:t>. Accession the volume into the archive.</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Brittle paper</w:t>
            </w:r>
          </w:p>
        </w:tc>
        <w:tc>
          <w:tcPr>
            <w:tcW w:w="8514" w:type="dxa"/>
            <w:shd w:val="clear" w:color="auto" w:fill="auto"/>
          </w:tcPr>
          <w:p w:rsidR="003319E1" w:rsidRDefault="003319E1" w:rsidP="00941A0A">
            <w:r w:rsidRPr="001B18D9">
              <w:t xml:space="preserve">Document which volumes have brittle paper in union catalogs and accession the volume into the archive.  </w:t>
            </w:r>
          </w:p>
          <w:p w:rsidR="003319E1" w:rsidRDefault="003319E1" w:rsidP="00941A0A"/>
          <w:p w:rsidR="003319E1" w:rsidRDefault="003319E1" w:rsidP="00941A0A">
            <w:r>
              <w:t>Example:</w:t>
            </w:r>
          </w:p>
          <w:p w:rsidR="003319E1" w:rsidRPr="001B18D9" w:rsidRDefault="003319E1" w:rsidP="00941A0A">
            <w:r>
              <w:t xml:space="preserve">583 Condition note: </w:t>
            </w:r>
            <w:r w:rsidRPr="00683E34">
              <w:rPr>
                <w:rFonts w:cstheme="minorHAnsi"/>
              </w:rPr>
              <w:t>‡</w:t>
            </w:r>
            <w:r>
              <w:rPr>
                <w:rFonts w:cstheme="minorHAnsi"/>
                <w:bCs/>
              </w:rPr>
              <w:t>l “brittle paper”</w:t>
            </w:r>
            <w:r w:rsidRPr="00683E34">
              <w:rPr>
                <w:rFonts w:cstheme="minorHAnsi"/>
              </w:rPr>
              <w:t xml:space="preserve"> ‡</w:t>
            </w:r>
            <w:r w:rsidRPr="00683E34">
              <w:rPr>
                <w:rFonts w:cstheme="minorHAnsi"/>
                <w:bCs/>
              </w:rPr>
              <w:t>z</w:t>
            </w:r>
            <w:r>
              <w:rPr>
                <w:rFonts w:cstheme="minorHAnsi"/>
                <w:bCs/>
              </w:rPr>
              <w:t xml:space="preserve"> “brittle paper vols 4,9,15”</w:t>
            </w:r>
          </w:p>
        </w:tc>
      </w:tr>
      <w:tr w:rsidR="003319E1" w:rsidTr="00594E1C">
        <w:trPr>
          <w:jc w:val="center"/>
        </w:trPr>
        <w:tc>
          <w:tcPr>
            <w:tcW w:w="1864" w:type="dxa"/>
          </w:tcPr>
          <w:p w:rsidR="003319E1"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Pr>
                <w:b/>
              </w:rPr>
              <w:t>Yellowed/Browning pages</w:t>
            </w:r>
          </w:p>
        </w:tc>
        <w:tc>
          <w:tcPr>
            <w:tcW w:w="8514" w:type="dxa"/>
            <w:shd w:val="clear" w:color="auto" w:fill="auto"/>
          </w:tcPr>
          <w:p w:rsidR="003319E1" w:rsidRDefault="003319E1" w:rsidP="00941A0A">
            <w:r w:rsidRPr="000B1C39">
              <w:rPr>
                <w:b/>
              </w:rPr>
              <w:t>No action necessary. This condition is acceptable.</w:t>
            </w:r>
            <w:r>
              <w:t xml:space="preserve"> Accession the volume into the archive.</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Unreadable text block</w:t>
            </w:r>
            <w:r>
              <w:rPr>
                <w:b/>
              </w:rPr>
              <w:t xml:space="preserve"> (e.g. glue damage, printing mistakes, shot text)</w:t>
            </w:r>
          </w:p>
        </w:tc>
        <w:tc>
          <w:tcPr>
            <w:tcW w:w="8514" w:type="dxa"/>
            <w:shd w:val="clear" w:color="auto" w:fill="auto"/>
          </w:tcPr>
          <w:p w:rsidR="003319E1" w:rsidRDefault="003319E1" w:rsidP="00941A0A">
            <w:r w:rsidRPr="000B1C39">
              <w:rPr>
                <w:b/>
              </w:rPr>
              <w:t>Not permitted in the archive.</w:t>
            </w:r>
            <w:r>
              <w:t xml:space="preserve"> Seek another Content Partner.</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Highlighting, marginalia, pencil and pen markings</w:t>
            </w:r>
          </w:p>
        </w:tc>
        <w:tc>
          <w:tcPr>
            <w:tcW w:w="8514" w:type="dxa"/>
            <w:shd w:val="clear" w:color="auto" w:fill="auto"/>
          </w:tcPr>
          <w:p w:rsidR="003319E1" w:rsidRDefault="003319E1" w:rsidP="00941A0A">
            <w:r>
              <w:t>If a significant number of pages have highlighting or markings that render the text unreadable, seek another Content Partner. Otherwise, accession the issues into the Shared Print Archive and document that some pages have highlighting or markings in descriptive records in union catalogs. Do not attempt to verify this at the page level, only at a cursory level by flipping through the text block.</w:t>
            </w:r>
          </w:p>
          <w:p w:rsidR="003319E1" w:rsidRDefault="003319E1" w:rsidP="00941A0A"/>
          <w:p w:rsidR="003319E1" w:rsidRDefault="003319E1" w:rsidP="00941A0A">
            <w:r>
              <w:t>Example:</w:t>
            </w:r>
          </w:p>
          <w:p w:rsidR="003319E1" w:rsidRDefault="003319E1" w:rsidP="00941A0A">
            <w:pPr>
              <w:rPr>
                <w:rFonts w:cstheme="minorHAnsi"/>
                <w:bCs/>
              </w:rPr>
            </w:pPr>
            <w:r>
              <w:t xml:space="preserve">583 Condition note:  </w:t>
            </w:r>
            <w:r w:rsidRPr="00683E34">
              <w:rPr>
                <w:rFonts w:cstheme="minorHAnsi"/>
              </w:rPr>
              <w:t>‡</w:t>
            </w:r>
            <w:r>
              <w:rPr>
                <w:rFonts w:cstheme="minorHAnsi"/>
                <w:bCs/>
              </w:rPr>
              <w:t>l “highlighting/underlining”</w:t>
            </w:r>
          </w:p>
          <w:p w:rsidR="003319E1" w:rsidRDefault="003319E1" w:rsidP="00941A0A">
            <w:r>
              <w:rPr>
                <w:rFonts w:cstheme="minorHAnsi"/>
                <w:bCs/>
              </w:rPr>
              <w:t xml:space="preserve">583 Condition note: </w:t>
            </w:r>
            <w:r w:rsidRPr="00683E34">
              <w:rPr>
                <w:rFonts w:cstheme="minorHAnsi"/>
              </w:rPr>
              <w:t>‡</w:t>
            </w:r>
            <w:r>
              <w:rPr>
                <w:rFonts w:cstheme="minorHAnsi"/>
                <w:bCs/>
              </w:rPr>
              <w:t>l “marginalia”</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 xml:space="preserve">Separated pages </w:t>
            </w:r>
          </w:p>
          <w:p w:rsidR="003319E1" w:rsidRDefault="003319E1" w:rsidP="003319E1">
            <w:pPr>
              <w:numPr>
                <w:ilvl w:val="0"/>
                <w:numId w:val="13"/>
              </w:numPr>
              <w:spacing w:line="240" w:lineRule="auto"/>
              <w:rPr>
                <w:b/>
              </w:rPr>
            </w:pPr>
            <w:r w:rsidRPr="00372D9B">
              <w:rPr>
                <w:b/>
              </w:rPr>
              <w:t>Loose pages</w:t>
            </w:r>
          </w:p>
        </w:tc>
        <w:tc>
          <w:tcPr>
            <w:tcW w:w="8514" w:type="dxa"/>
            <w:shd w:val="clear" w:color="auto" w:fill="auto"/>
          </w:tcPr>
          <w:p w:rsidR="003319E1" w:rsidRDefault="003319E1" w:rsidP="00941A0A">
            <w:r>
              <w:t>If more than 10 pages in a volume, seek another Content Partner. If none available, then reattach the pages or tie the volume with acid free string, whichever is fastest, and accession into the Shared Print Archive.</w:t>
            </w:r>
          </w:p>
          <w:p w:rsidR="003319E1" w:rsidRDefault="003319E1" w:rsidP="00941A0A">
            <w:r>
              <w:t>If less than 10 pages in a volume, reattach the pages or tie the volume with acid free string, whichever is fastest, and accession into the Shared Print Archive.</w:t>
            </w:r>
          </w:p>
        </w:tc>
      </w:tr>
      <w:tr w:rsidR="003319E1" w:rsidTr="00594E1C">
        <w:trPr>
          <w:cantSplit/>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Missing issue covers</w:t>
            </w:r>
          </w:p>
        </w:tc>
        <w:tc>
          <w:tcPr>
            <w:tcW w:w="8514" w:type="dxa"/>
            <w:shd w:val="clear" w:color="auto" w:fill="auto"/>
          </w:tcPr>
          <w:p w:rsidR="003319E1" w:rsidRDefault="003319E1" w:rsidP="00941A0A">
            <w:r w:rsidRPr="001B18D9">
              <w:t>Document which volumes have missing issue covers in union catalogs and accessi</w:t>
            </w:r>
            <w:r>
              <w:t>on the volume into the archive.</w:t>
            </w:r>
          </w:p>
          <w:p w:rsidR="003319E1" w:rsidRDefault="003319E1" w:rsidP="00941A0A"/>
          <w:p w:rsidR="003319E1" w:rsidRDefault="003319E1" w:rsidP="00941A0A">
            <w:r>
              <w:t>Example:</w:t>
            </w:r>
          </w:p>
          <w:p w:rsidR="003319E1" w:rsidRPr="001B18D9" w:rsidRDefault="003319E1" w:rsidP="00941A0A">
            <w:r>
              <w:t xml:space="preserve">583 Completeness note: </w:t>
            </w:r>
            <w:r w:rsidRPr="00683E34">
              <w:rPr>
                <w:rFonts w:cstheme="minorHAnsi"/>
              </w:rPr>
              <w:t>‡</w:t>
            </w:r>
            <w:r>
              <w:rPr>
                <w:rFonts w:cstheme="minorHAnsi"/>
                <w:bCs/>
              </w:rPr>
              <w:t>l “Missing”</w:t>
            </w:r>
            <w:r w:rsidRPr="00683E34">
              <w:rPr>
                <w:rFonts w:cstheme="minorHAnsi"/>
              </w:rPr>
              <w:t xml:space="preserve"> ‡</w:t>
            </w:r>
            <w:r w:rsidRPr="00683E34">
              <w:rPr>
                <w:rFonts w:cstheme="minorHAnsi"/>
                <w:bCs/>
              </w:rPr>
              <w:t>z</w:t>
            </w:r>
            <w:r>
              <w:rPr>
                <w:rFonts w:cstheme="minorHAnsi"/>
                <w:bCs/>
              </w:rPr>
              <w:t xml:space="preserve"> “missing issue covers vol 6, issue 3”</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Separated issue covers</w:t>
            </w:r>
          </w:p>
        </w:tc>
        <w:tc>
          <w:tcPr>
            <w:tcW w:w="8514" w:type="dxa"/>
            <w:shd w:val="clear" w:color="auto" w:fill="auto"/>
          </w:tcPr>
          <w:p w:rsidR="003319E1" w:rsidRDefault="003319E1" w:rsidP="00941A0A">
            <w:r>
              <w:t>Reattach the cover(s) or tie them with acid free string, whichever is fastest, and accession into the Shared Print Archive.</w:t>
            </w:r>
          </w:p>
        </w:tc>
      </w:tr>
    </w:tbl>
    <w:p w:rsidR="003319E1" w:rsidRDefault="003319E1" w:rsidP="003319E1"/>
    <w:p w:rsidR="003319E1" w:rsidRDefault="003319E1">
      <w:r>
        <w:br w:type="page"/>
      </w:r>
    </w:p>
    <w:tbl>
      <w:tblPr>
        <w:tblW w:w="6880" w:type="pct"/>
        <w:tblInd w:w="91" w:type="dxa"/>
        <w:tblLook w:val="04A0" w:firstRow="1" w:lastRow="0" w:firstColumn="1" w:lastColumn="0" w:noHBand="0" w:noVBand="1"/>
      </w:tblPr>
      <w:tblGrid>
        <w:gridCol w:w="18130"/>
      </w:tblGrid>
      <w:tr w:rsidR="001972BC" w:rsidRPr="00A0323B" w:rsidTr="00594E1C">
        <w:trPr>
          <w:trHeight w:val="315"/>
        </w:trPr>
        <w:tc>
          <w:tcPr>
            <w:tcW w:w="5000" w:type="pct"/>
            <w:tcBorders>
              <w:top w:val="nil"/>
              <w:left w:val="nil"/>
              <w:bottom w:val="nil"/>
              <w:right w:val="nil"/>
            </w:tcBorders>
            <w:shd w:val="clear" w:color="auto" w:fill="auto"/>
            <w:noWrap/>
            <w:vAlign w:val="bottom"/>
          </w:tcPr>
          <w:p w:rsidR="001972BC" w:rsidRDefault="001972BC" w:rsidP="00866524">
            <w:pPr>
              <w:rPr>
                <w:rFonts w:ascii="Calibri" w:hAnsi="Calibri"/>
                <w:b/>
                <w:bCs/>
                <w:color w:val="000000"/>
                <w:sz w:val="28"/>
              </w:rPr>
            </w:pPr>
            <w:r w:rsidRPr="00A0323B">
              <w:rPr>
                <w:sz w:val="28"/>
              </w:rPr>
              <w:br w:type="page"/>
            </w:r>
            <w:r w:rsidRPr="00A0323B">
              <w:rPr>
                <w:rFonts w:ascii="Calibri" w:hAnsi="Calibri"/>
                <w:b/>
                <w:bCs/>
                <w:color w:val="000000"/>
                <w:sz w:val="28"/>
              </w:rPr>
              <w:t xml:space="preserve">Attachment </w:t>
            </w:r>
            <w:r w:rsidR="00994D1A">
              <w:rPr>
                <w:rFonts w:ascii="Calibri" w:hAnsi="Calibri"/>
                <w:b/>
                <w:bCs/>
                <w:color w:val="000000"/>
                <w:sz w:val="28"/>
              </w:rPr>
              <w:t>2</w:t>
            </w:r>
            <w:r w:rsidRPr="00A0323B">
              <w:rPr>
                <w:rFonts w:ascii="Calibri" w:hAnsi="Calibri"/>
                <w:b/>
                <w:bCs/>
                <w:color w:val="000000"/>
                <w:sz w:val="28"/>
              </w:rPr>
              <w:t xml:space="preserve">:   Proposed </w:t>
            </w:r>
            <w:r w:rsidR="002036F8">
              <w:rPr>
                <w:rFonts w:ascii="Calibri" w:hAnsi="Calibri"/>
                <w:b/>
                <w:bCs/>
                <w:color w:val="000000"/>
                <w:sz w:val="28"/>
              </w:rPr>
              <w:t xml:space="preserve">WEST </w:t>
            </w:r>
            <w:r w:rsidRPr="00A0323B">
              <w:rPr>
                <w:rFonts w:ascii="Calibri" w:hAnsi="Calibri"/>
                <w:b/>
                <w:bCs/>
                <w:color w:val="000000"/>
                <w:sz w:val="28"/>
              </w:rPr>
              <w:t>Institution Symbols and Holdings Location Codes</w:t>
            </w:r>
          </w:p>
          <w:p w:rsidR="001972BC" w:rsidRDefault="001972BC" w:rsidP="006D28D6">
            <w:pPr>
              <w:rPr>
                <w:rFonts w:ascii="Calibri" w:hAnsi="Calibri"/>
                <w:b/>
                <w:bCs/>
                <w:color w:val="000000"/>
                <w:sz w:val="28"/>
              </w:rPr>
            </w:pPr>
          </w:p>
          <w:tbl>
            <w:tblPr>
              <w:tblW w:w="14664" w:type="dxa"/>
              <w:tblLook w:val="04A0" w:firstRow="1" w:lastRow="0" w:firstColumn="1" w:lastColumn="0" w:noHBand="0" w:noVBand="1"/>
            </w:tblPr>
            <w:tblGrid>
              <w:gridCol w:w="1524"/>
              <w:gridCol w:w="4140"/>
              <w:gridCol w:w="1260"/>
              <w:gridCol w:w="1530"/>
              <w:gridCol w:w="6210"/>
            </w:tblGrid>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000000" w:fill="5284BA"/>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Shared Print Institution Symbol</w:t>
                  </w:r>
                </w:p>
              </w:tc>
              <w:tc>
                <w:tcPr>
                  <w:tcW w:w="414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Institution/Meaning</w:t>
                  </w:r>
                </w:p>
              </w:tc>
              <w:tc>
                <w:tcPr>
                  <w:tcW w:w="126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ILL Supplier</w:t>
                  </w:r>
                </w:p>
              </w:tc>
              <w:tc>
                <w:tcPr>
                  <w:tcW w:w="153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ind w:right="-52"/>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Holdings Location Codes</w:t>
                  </w:r>
                </w:p>
              </w:tc>
              <w:tc>
                <w:tcPr>
                  <w:tcW w:w="621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Uses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Arizona State University Libraries and Storage Facility</w:t>
                  </w:r>
                </w:p>
              </w:tc>
              <w:tc>
                <w:tcPr>
                  <w:tcW w:w="414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AZSSP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Arizona State University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AZFSP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Arizona State University Shared Print in Storage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Silver, Gold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Stanford Libraries and SAL3 Storage Facility</w:t>
                  </w:r>
                </w:p>
              </w:tc>
              <w:tc>
                <w:tcPr>
                  <w:tcW w:w="414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S7ZSP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Jackson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CASSP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Lane Medical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RCJSP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Law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STFSP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Libraries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SL3SP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SAL3 Shared Print in Storage</w:t>
                  </w:r>
                </w:p>
              </w:tc>
              <w:tc>
                <w:tcPr>
                  <w:tcW w:w="126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Silver, Gold Archives</w:t>
                  </w:r>
                </w:p>
              </w:tc>
            </w:tr>
            <w:tr w:rsidR="00594E1C" w:rsidRPr="003305FF" w:rsidTr="00594E1C">
              <w:trPr>
                <w:trHeight w:val="1282"/>
              </w:trPr>
              <w:tc>
                <w:tcPr>
                  <w:tcW w:w="1524" w:type="dxa"/>
                  <w:tcBorders>
                    <w:top w:val="single" w:sz="4" w:space="0" w:color="auto"/>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University of California Libraries and Storage Facilities</w:t>
                  </w:r>
                </w:p>
              </w:tc>
              <w:tc>
                <w:tcPr>
                  <w:tcW w:w="414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EA03CE" w:rsidRDefault="00EA03CE" w:rsidP="006D28D6">
                  <w:pPr>
                    <w:spacing w:line="240" w:lineRule="auto"/>
                    <w:ind w:right="-52"/>
                    <w:rPr>
                      <w:rFonts w:ascii="Calibri" w:eastAsia="Times New Roman" w:hAnsi="Calibri" w:cs="Times New Roman"/>
                      <w:b/>
                      <w:bCs/>
                      <w:sz w:val="20"/>
                      <w:szCs w:val="20"/>
                    </w:rPr>
                  </w:pPr>
                  <w:r w:rsidRPr="00EA03CE">
                    <w:rPr>
                      <w:rFonts w:ascii="Calibri" w:eastAsia="Times New Roman" w:hAnsi="Calibri" w:cs="Times New Roman"/>
                      <w:b/>
                      <w:bCs/>
                      <w:sz w:val="20"/>
                      <w:szCs w:val="20"/>
                    </w:rPr>
                    <w:t>Holdings Location Codes</w:t>
                  </w:r>
                </w:p>
              </w:tc>
              <w:tc>
                <w:tcPr>
                  <w:tcW w:w="621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CUYSP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UCB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CUVSP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UCD Shared Print in Place</w:t>
                  </w:r>
                </w:p>
              </w:tc>
              <w:tc>
                <w:tcPr>
                  <w:tcW w:w="126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CUISP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UCI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CLUSP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UCLA Shared Print in Place</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MERSP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UCM Shared Print in Place</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CRUSP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UCR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UCSD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CUNSP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UCSF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CUTSP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UCSB Shared Print in Place</w:t>
                  </w:r>
                </w:p>
              </w:tc>
              <w:tc>
                <w:tcPr>
                  <w:tcW w:w="126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CUZSP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UCSC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513"/>
              </w:trPr>
              <w:tc>
                <w:tcPr>
                  <w:tcW w:w="1524" w:type="dxa"/>
                  <w:tcBorders>
                    <w:top w:val="single" w:sz="4" w:space="0" w:color="auto"/>
                    <w:left w:val="single" w:sz="4" w:space="0" w:color="auto"/>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ZAPSP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NRLF Shared Print in Storage </w:t>
                  </w:r>
                </w:p>
              </w:tc>
              <w:tc>
                <w:tcPr>
                  <w:tcW w:w="126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tabs>
                      <w:tab w:val="left" w:pos="2396"/>
                    </w:tabs>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TBD, each code corresponds to a SP collection category</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UC Shared Print and for WEST Bronze, Silver, Gold Archives</w:t>
                  </w:r>
                </w:p>
              </w:tc>
            </w:tr>
            <w:tr w:rsidR="00594E1C" w:rsidRPr="003305FF" w:rsidTr="00594E1C">
              <w:trPr>
                <w:trHeight w:val="1025"/>
              </w:trPr>
              <w:tc>
                <w:tcPr>
                  <w:tcW w:w="1524" w:type="dxa"/>
                  <w:tcBorders>
                    <w:top w:val="nil"/>
                    <w:left w:val="single" w:sz="4" w:space="0" w:color="auto"/>
                    <w:bottom w:val="single" w:sz="4" w:space="0" w:color="auto"/>
                    <w:right w:val="single" w:sz="4" w:space="0" w:color="auto"/>
                  </w:tcBorders>
                  <w:shd w:val="clear" w:color="000000" w:fill="F2F2F2"/>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ZASSP</w:t>
                  </w:r>
                </w:p>
              </w:tc>
              <w:tc>
                <w:tcPr>
                  <w:tcW w:w="4140" w:type="dxa"/>
                  <w:tcBorders>
                    <w:top w:val="nil"/>
                    <w:left w:val="nil"/>
                    <w:bottom w:val="single" w:sz="4" w:space="0" w:color="auto"/>
                    <w:right w:val="single" w:sz="4" w:space="0" w:color="auto"/>
                  </w:tcBorders>
                  <w:shd w:val="clear" w:color="000000" w:fill="F2F2F2"/>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 xml:space="preserve">SRLF Shared Print in Storage </w:t>
                  </w:r>
                </w:p>
              </w:tc>
              <w:tc>
                <w:tcPr>
                  <w:tcW w:w="1260" w:type="dxa"/>
                  <w:tcBorders>
                    <w:top w:val="nil"/>
                    <w:left w:val="nil"/>
                    <w:bottom w:val="single" w:sz="4" w:space="0" w:color="auto"/>
                    <w:right w:val="single" w:sz="4" w:space="0" w:color="auto"/>
                  </w:tcBorders>
                  <w:shd w:val="clear" w:color="000000" w:fill="F2F2F2"/>
                  <w:noWrap/>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EA03CE">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br/>
                    <w:t>Local code each code corresponds to a SP collection category</w:t>
                  </w:r>
                </w:p>
              </w:tc>
              <w:tc>
                <w:tcPr>
                  <w:tcW w:w="6210" w:type="dxa"/>
                  <w:tcBorders>
                    <w:top w:val="nil"/>
                    <w:left w:val="nil"/>
                    <w:bottom w:val="single" w:sz="4" w:space="0" w:color="auto"/>
                    <w:right w:val="single" w:sz="4" w:space="0" w:color="auto"/>
                  </w:tcBorders>
                  <w:shd w:val="clear" w:color="000000" w:fill="F2F2F2"/>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UC Shared Print and for WEST Bronze, Silver, Gold Archives</w:t>
                  </w:r>
                </w:p>
              </w:tc>
            </w:tr>
            <w:tr w:rsidR="00594E1C" w:rsidRPr="003305FF" w:rsidTr="00594E1C">
              <w:trPr>
                <w:trHeight w:val="302"/>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HH0</w:t>
                  </w:r>
                </w:p>
              </w:tc>
              <w:tc>
                <w:tcPr>
                  <w:tcW w:w="4140" w:type="dxa"/>
                  <w:tcBorders>
                    <w:top w:val="single" w:sz="4" w:space="0" w:color="auto"/>
                    <w:left w:val="nil"/>
                    <w:bottom w:val="single" w:sz="4" w:space="0" w:color="auto"/>
                    <w:right w:val="nil"/>
                  </w:tcBorders>
                  <w:shd w:val="clear" w:color="000000"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SRLF Shared Print in Storage - UC JSTOR collection</w:t>
                  </w:r>
                </w:p>
              </w:tc>
              <w:tc>
                <w:tcPr>
                  <w:tcW w:w="1260" w:type="dxa"/>
                  <w:tcBorders>
                    <w:top w:val="single" w:sz="4" w:space="0" w:color="auto"/>
                    <w:left w:val="single" w:sz="4" w:space="0" w:color="auto"/>
                    <w:bottom w:val="single" w:sz="4" w:space="0" w:color="auto"/>
                    <w:right w:val="single" w:sz="4" w:space="0" w:color="auto"/>
                  </w:tcBorders>
                  <w:shd w:val="clear" w:color="000000"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Non-supplier</w:t>
                  </w:r>
                </w:p>
              </w:tc>
              <w:tc>
                <w:tcPr>
                  <w:tcW w:w="1530" w:type="dxa"/>
                  <w:tcBorders>
                    <w:top w:val="single" w:sz="4" w:space="0" w:color="auto"/>
                    <w:left w:val="nil"/>
                    <w:bottom w:val="single" w:sz="4" w:space="0" w:color="auto"/>
                    <w:right w:val="single" w:sz="4" w:space="0" w:color="auto"/>
                  </w:tcBorders>
                  <w:shd w:val="clear" w:color="000000" w:fill="F2F2F2"/>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 </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rPr>
                  </w:pPr>
                  <w:r w:rsidRPr="003305FF">
                    <w:rPr>
                      <w:rFonts w:ascii="Calibri" w:eastAsia="Times New Roman" w:hAnsi="Calibri" w:cs="Times New Roman"/>
                    </w:rPr>
                    <w:t>Used for UC JSTOR Shared Print collection</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University of Washington</w:t>
                  </w:r>
                </w:p>
              </w:tc>
              <w:tc>
                <w:tcPr>
                  <w:tcW w:w="414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Washington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Washington Shared Print in Storage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for WEST Bronze, Silver, Gold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WEST Institutions without Storage Facilities</w:t>
                  </w:r>
                </w:p>
              </w:tc>
              <w:tc>
                <w:tcPr>
                  <w:tcW w:w="414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AZUSP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 of Arizona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CITSP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California Institute of Technology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HUVSP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Huntington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CCOSP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Occidental College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ORUSP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Oregon Shared Print in Place</w:t>
                  </w:r>
                </w:p>
              </w:tc>
              <w:tc>
                <w:tcPr>
                  <w:tcW w:w="126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Silver and Gold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UOLSP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Oregon Law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Silver and Gold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ORESP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Oregon State University Shared Print in Place</w:t>
                  </w:r>
                </w:p>
              </w:tc>
              <w:tc>
                <w:tcPr>
                  <w:tcW w:w="126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NTESP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Pullman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WS7SP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Spokane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EISSP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Tri-Cities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362"/>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WS2SP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Vancouver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bl>
          <w:p w:rsidR="001972BC" w:rsidRPr="00A0323B" w:rsidRDefault="001972BC" w:rsidP="006D28D6">
            <w:pPr>
              <w:rPr>
                <w:rFonts w:ascii="Calibri" w:hAnsi="Calibri"/>
                <w:color w:val="000000"/>
                <w:sz w:val="28"/>
              </w:rPr>
            </w:pPr>
          </w:p>
        </w:tc>
      </w:tr>
    </w:tbl>
    <w:p w:rsidR="00594E1C" w:rsidRDefault="00594E1C" w:rsidP="006D28D6">
      <w:pPr>
        <w:rPr>
          <w:rFonts w:ascii="Calibri" w:hAnsi="Calibri"/>
          <w:color w:val="000000"/>
        </w:rPr>
        <w:sectPr w:rsidR="00594E1C" w:rsidSect="00594E1C">
          <w:pgSz w:w="15840" w:h="12240" w:orient="landscape" w:code="1"/>
          <w:pgMar w:top="1440" w:right="1440" w:bottom="1440" w:left="1440" w:header="720" w:footer="720" w:gutter="0"/>
          <w:cols w:space="720"/>
          <w:docGrid w:linePitch="360"/>
        </w:sectPr>
      </w:pPr>
    </w:p>
    <w:p w:rsidR="000C5D9C" w:rsidRPr="00866524" w:rsidRDefault="00275D89" w:rsidP="00941A0A">
      <w:pPr>
        <w:autoSpaceDE w:val="0"/>
        <w:autoSpaceDN w:val="0"/>
        <w:adjustRightInd w:val="0"/>
        <w:spacing w:line="240" w:lineRule="auto"/>
        <w:jc w:val="center"/>
        <w:rPr>
          <w:b/>
          <w:sz w:val="28"/>
          <w:szCs w:val="28"/>
        </w:rPr>
      </w:pPr>
      <w:r w:rsidRPr="00866524">
        <w:rPr>
          <w:b/>
          <w:sz w:val="28"/>
          <w:szCs w:val="28"/>
        </w:rPr>
        <w:t>Attachment 3</w:t>
      </w:r>
    </w:p>
    <w:p w:rsidR="00275D89" w:rsidRDefault="00275D89" w:rsidP="00941A0A">
      <w:pPr>
        <w:autoSpaceDE w:val="0"/>
        <w:autoSpaceDN w:val="0"/>
        <w:adjustRightInd w:val="0"/>
        <w:spacing w:line="240" w:lineRule="auto"/>
        <w:jc w:val="center"/>
        <w:rPr>
          <w:b/>
          <w:sz w:val="28"/>
          <w:szCs w:val="28"/>
        </w:rPr>
      </w:pPr>
      <w:r w:rsidRPr="00866524">
        <w:rPr>
          <w:b/>
          <w:sz w:val="28"/>
          <w:szCs w:val="28"/>
        </w:rPr>
        <w:t xml:space="preserve">Sample </w:t>
      </w:r>
      <w:r w:rsidR="0098694D" w:rsidRPr="00866524">
        <w:rPr>
          <w:b/>
          <w:sz w:val="28"/>
          <w:szCs w:val="28"/>
        </w:rPr>
        <w:t xml:space="preserve">Local Holdings </w:t>
      </w:r>
      <w:r w:rsidRPr="00866524">
        <w:rPr>
          <w:b/>
          <w:sz w:val="28"/>
          <w:szCs w:val="28"/>
        </w:rPr>
        <w:t>Records</w:t>
      </w:r>
      <w:r w:rsidR="0098694D" w:rsidRPr="00866524">
        <w:rPr>
          <w:b/>
          <w:sz w:val="28"/>
          <w:szCs w:val="28"/>
        </w:rPr>
        <w:t xml:space="preserve"> (LHRs)</w:t>
      </w:r>
      <w:r w:rsidRPr="00866524">
        <w:rPr>
          <w:b/>
          <w:sz w:val="28"/>
          <w:szCs w:val="28"/>
        </w:rPr>
        <w:t xml:space="preserve"> for WEST Archived Materials</w:t>
      </w:r>
    </w:p>
    <w:p w:rsidR="00866524" w:rsidRPr="00866524" w:rsidRDefault="00866524" w:rsidP="00941A0A">
      <w:pPr>
        <w:autoSpaceDE w:val="0"/>
        <w:autoSpaceDN w:val="0"/>
        <w:adjustRightInd w:val="0"/>
        <w:spacing w:line="240" w:lineRule="auto"/>
        <w:jc w:val="center"/>
        <w:rPr>
          <w:b/>
          <w:sz w:val="28"/>
          <w:szCs w:val="28"/>
        </w:rPr>
      </w:pPr>
    </w:p>
    <w:p w:rsidR="00275D89" w:rsidRDefault="00275D89"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275D89" w:rsidRDefault="00275D89" w:rsidP="00275D89">
      <w:pPr>
        <w:autoSpaceDE w:val="0"/>
        <w:autoSpaceDN w:val="0"/>
        <w:adjustRightInd w:val="0"/>
        <w:spacing w:line="240" w:lineRule="auto"/>
      </w:pPr>
      <w:r>
        <w:t>1.  WEST Bronze title</w:t>
      </w:r>
      <w:r w:rsidR="0098694D">
        <w:t xml:space="preserve"> (example of </w:t>
      </w:r>
      <w:r w:rsidR="00001F1E">
        <w:t>holdings</w:t>
      </w:r>
      <w:r w:rsidR="0098694D">
        <w:t xml:space="preserve"> contributed by UCSD as Shared Print in Place)</w:t>
      </w:r>
    </w:p>
    <w:p w:rsidR="00275D89" w:rsidRDefault="00275D89" w:rsidP="00275D89">
      <w:pPr>
        <w:autoSpaceDE w:val="0"/>
        <w:autoSpaceDN w:val="0"/>
        <w:adjustRightInd w:val="0"/>
        <w:spacing w:line="240" w:lineRule="auto"/>
      </w:pPr>
    </w:p>
    <w:p w:rsidR="0098694D" w:rsidRDefault="0098694D" w:rsidP="00275D89">
      <w:pPr>
        <w:autoSpaceDE w:val="0"/>
        <w:autoSpaceDN w:val="0"/>
        <w:adjustRightInd w:val="0"/>
        <w:spacing w:line="240" w:lineRule="auto"/>
      </w:pPr>
      <w:r>
        <w:t>Leader</w:t>
      </w:r>
      <w:r>
        <w:tab/>
      </w:r>
      <w:r>
        <w:tab/>
        <w:t>cy a3n</w:t>
      </w:r>
    </w:p>
    <w:p w:rsidR="0098694D" w:rsidRDefault="0098694D" w:rsidP="00275D89">
      <w:pPr>
        <w:autoSpaceDE w:val="0"/>
        <w:autoSpaceDN w:val="0"/>
        <w:adjustRightInd w:val="0"/>
        <w:spacing w:line="240" w:lineRule="auto"/>
      </w:pPr>
      <w:r>
        <w:t>007</w:t>
      </w:r>
      <w:r>
        <w:tab/>
      </w:r>
      <w:r>
        <w:tab/>
        <w:t>ta</w:t>
      </w:r>
    </w:p>
    <w:p w:rsidR="0098694D" w:rsidRDefault="0098694D" w:rsidP="00275D89">
      <w:pPr>
        <w:autoSpaceDE w:val="0"/>
        <w:autoSpaceDN w:val="0"/>
        <w:adjustRightInd w:val="0"/>
        <w:spacing w:line="240" w:lineRule="auto"/>
      </w:pPr>
      <w:r>
        <w:t>008</w:t>
      </w:r>
      <w:r>
        <w:tab/>
      </w:r>
      <w:r>
        <w:tab/>
        <w:t>1107210u  8  1001aaeng0110728</w:t>
      </w:r>
    </w:p>
    <w:p w:rsidR="0098694D" w:rsidRDefault="0098694D" w:rsidP="00275D89">
      <w:pPr>
        <w:autoSpaceDE w:val="0"/>
        <w:autoSpaceDN w:val="0"/>
        <w:adjustRightInd w:val="0"/>
        <w:spacing w:line="240" w:lineRule="auto"/>
      </w:pPr>
      <w:r>
        <w:t>022</w:t>
      </w:r>
      <w:r>
        <w:tab/>
      </w:r>
      <w:r>
        <w:tab/>
        <w:t>0146-6313</w:t>
      </w:r>
    </w:p>
    <w:p w:rsidR="0098694D" w:rsidRDefault="0098694D" w:rsidP="00275D89">
      <w:pPr>
        <w:autoSpaceDE w:val="0"/>
        <w:autoSpaceDN w:val="0"/>
        <w:adjustRightInd w:val="0"/>
        <w:spacing w:line="240" w:lineRule="auto"/>
      </w:pPr>
      <w:r>
        <w:t>561</w:t>
      </w:r>
      <w:r>
        <w:tab/>
      </w:r>
      <w:r>
        <w:tab/>
        <w:t>CUS ‡5 CU-S</w:t>
      </w:r>
    </w:p>
    <w:p w:rsidR="0098694D" w:rsidRPr="00001F1E" w:rsidRDefault="0098694D" w:rsidP="00275D89">
      <w:pPr>
        <w:autoSpaceDE w:val="0"/>
        <w:autoSpaceDN w:val="0"/>
        <w:adjustRightInd w:val="0"/>
        <w:spacing w:line="240" w:lineRule="auto"/>
      </w:pPr>
      <w:r>
        <w:t>583</w:t>
      </w:r>
      <w:r>
        <w:tab/>
      </w:r>
      <w:r>
        <w:tab/>
        <w:t xml:space="preserve">committed to retain </w:t>
      </w:r>
      <w:r w:rsidR="00001F1E" w:rsidRPr="00001F1E">
        <w:t>‡</w:t>
      </w:r>
      <w:r w:rsidR="00001F1E">
        <w:t xml:space="preserve">c 20111014 </w:t>
      </w:r>
      <w:r w:rsidR="00001F1E" w:rsidRPr="00001F1E">
        <w:t>‡</w:t>
      </w:r>
      <w:r w:rsidR="00001F1E">
        <w:t xml:space="preserve">d December 31, 2035 </w:t>
      </w:r>
      <w:r w:rsidR="00001F1E" w:rsidRPr="00001F1E">
        <w:t xml:space="preserve"> </w:t>
      </w:r>
      <w:r>
        <w:t xml:space="preserve">‡f WEST </w:t>
      </w:r>
      <w:r w:rsidR="00001F1E" w:rsidRPr="00001F1E">
        <w:rPr>
          <w:rFonts w:cstheme="minorHAnsi"/>
        </w:rPr>
        <w:t>‡u http://www.cdlib.org/services/west/docs/WESTProgramStatement.pdf</w:t>
      </w:r>
      <w:r w:rsidR="00001F1E">
        <w:t xml:space="preserve"> </w:t>
      </w:r>
      <w:r>
        <w:t xml:space="preserve">‡f WEST Bronze </w:t>
      </w:r>
      <w:r w:rsidRPr="0098694D">
        <w:t xml:space="preserve">‡f </w:t>
      </w:r>
      <w:r>
        <w:t>UC Shared Print</w:t>
      </w:r>
      <w:r w:rsidR="00001F1E">
        <w:t xml:space="preserve"> </w:t>
      </w:r>
    </w:p>
    <w:p w:rsidR="00275D89" w:rsidRDefault="0098694D" w:rsidP="00275D89">
      <w:pPr>
        <w:autoSpaceDE w:val="0"/>
        <w:autoSpaceDN w:val="0"/>
        <w:adjustRightInd w:val="0"/>
        <w:spacing w:line="240" w:lineRule="auto"/>
      </w:pPr>
      <w:r>
        <w:t>852</w:t>
      </w:r>
      <w:r>
        <w:tab/>
      </w:r>
      <w:r>
        <w:tab/>
        <w:t>CUSSP ‡b Main</w:t>
      </w:r>
    </w:p>
    <w:p w:rsidR="0098694D" w:rsidRDefault="0098694D" w:rsidP="00275D89">
      <w:pPr>
        <w:autoSpaceDE w:val="0"/>
        <w:autoSpaceDN w:val="0"/>
        <w:adjustRightInd w:val="0"/>
        <w:spacing w:line="240" w:lineRule="auto"/>
      </w:pPr>
      <w:r>
        <w:t>866</w:t>
      </w:r>
      <w:r>
        <w:tab/>
      </w:r>
      <w:r>
        <w:tab/>
        <w:t>‡8 0 ‡a v.1</w:t>
      </w:r>
      <w:r w:rsidR="00001F1E">
        <w:t xml:space="preserve"> </w:t>
      </w:r>
      <w:r>
        <w:t>(1953)-8(1961)</w:t>
      </w:r>
    </w:p>
    <w:p w:rsidR="00275D89" w:rsidRDefault="00275D89"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972D6E" w:rsidRDefault="00972D6E" w:rsidP="00972D6E">
      <w:pPr>
        <w:autoSpaceDE w:val="0"/>
        <w:autoSpaceDN w:val="0"/>
        <w:adjustRightInd w:val="0"/>
        <w:spacing w:line="240" w:lineRule="auto"/>
      </w:pPr>
      <w:r>
        <w:t xml:space="preserve">2.  WEST Silver title (example of holdings </w:t>
      </w:r>
      <w:r w:rsidR="001A450A">
        <w:t>at UC SRLF</w:t>
      </w:r>
      <w:r w:rsidR="006F233C">
        <w:t>, originally from UCLA</w:t>
      </w:r>
      <w:r>
        <w:t>)</w:t>
      </w: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r>
        <w:t>Leader</w:t>
      </w:r>
      <w:r>
        <w:tab/>
      </w:r>
      <w:r>
        <w:tab/>
        <w:t>cy a3n</w:t>
      </w:r>
    </w:p>
    <w:p w:rsidR="00972D6E" w:rsidRDefault="00972D6E" w:rsidP="00972D6E">
      <w:pPr>
        <w:autoSpaceDE w:val="0"/>
        <w:autoSpaceDN w:val="0"/>
        <w:adjustRightInd w:val="0"/>
        <w:spacing w:line="240" w:lineRule="auto"/>
      </w:pPr>
      <w:r>
        <w:t>007</w:t>
      </w:r>
      <w:r>
        <w:tab/>
      </w:r>
      <w:r>
        <w:tab/>
        <w:t>ta</w:t>
      </w:r>
    </w:p>
    <w:p w:rsidR="00972D6E" w:rsidRDefault="00972D6E" w:rsidP="00972D6E">
      <w:pPr>
        <w:autoSpaceDE w:val="0"/>
        <w:autoSpaceDN w:val="0"/>
        <w:adjustRightInd w:val="0"/>
        <w:spacing w:line="240" w:lineRule="auto"/>
      </w:pPr>
      <w:r>
        <w:t>008</w:t>
      </w:r>
      <w:r>
        <w:tab/>
      </w:r>
      <w:r>
        <w:tab/>
        <w:t>1107210u  8  1001aaeng0110728</w:t>
      </w:r>
    </w:p>
    <w:p w:rsidR="00972D6E" w:rsidRDefault="00972D6E" w:rsidP="00972D6E">
      <w:pPr>
        <w:autoSpaceDE w:val="0"/>
        <w:autoSpaceDN w:val="0"/>
        <w:adjustRightInd w:val="0"/>
        <w:spacing w:line="240" w:lineRule="auto"/>
      </w:pPr>
      <w:r>
        <w:t>022</w:t>
      </w:r>
      <w:r>
        <w:tab/>
      </w:r>
      <w:r>
        <w:tab/>
        <w:t>01</w:t>
      </w:r>
      <w:r w:rsidR="001A450A">
        <w:t>28</w:t>
      </w:r>
      <w:r>
        <w:t>-</w:t>
      </w:r>
      <w:r w:rsidR="001A450A">
        <w:t>9035</w:t>
      </w:r>
    </w:p>
    <w:p w:rsidR="00972D6E" w:rsidRDefault="00972D6E" w:rsidP="00972D6E">
      <w:pPr>
        <w:autoSpaceDE w:val="0"/>
        <w:autoSpaceDN w:val="0"/>
        <w:adjustRightInd w:val="0"/>
        <w:spacing w:line="240" w:lineRule="auto"/>
      </w:pPr>
      <w:r>
        <w:t>561</w:t>
      </w:r>
      <w:r>
        <w:tab/>
      </w:r>
      <w:r>
        <w:tab/>
      </w:r>
      <w:r w:rsidR="001A450A">
        <w:t>CLU</w:t>
      </w:r>
      <w:r>
        <w:t xml:space="preserve"> ‡5 </w:t>
      </w:r>
      <w:r w:rsidR="006F233C">
        <w:t>CLU_MU</w:t>
      </w:r>
    </w:p>
    <w:p w:rsidR="00972D6E" w:rsidRDefault="00972D6E" w:rsidP="00972D6E">
      <w:pPr>
        <w:autoSpaceDE w:val="0"/>
        <w:autoSpaceDN w:val="0"/>
        <w:adjustRightInd w:val="0"/>
        <w:spacing w:line="240" w:lineRule="auto"/>
      </w:pPr>
      <w:r>
        <w:t>583</w:t>
      </w:r>
      <w:r>
        <w:tab/>
      </w:r>
      <w:r>
        <w:tab/>
        <w:t xml:space="preserve">committed to retain </w:t>
      </w:r>
      <w:r w:rsidRPr="00001F1E">
        <w:t>‡</w:t>
      </w:r>
      <w:r>
        <w:t>c 201</w:t>
      </w:r>
      <w:r w:rsidR="006F233C">
        <w:t>20331</w:t>
      </w:r>
      <w:r>
        <w:t xml:space="preserve"> </w:t>
      </w:r>
      <w:r w:rsidRPr="00001F1E">
        <w:t>‡</w:t>
      </w:r>
      <w:r>
        <w:t xml:space="preserve">d December 31, 2035 ‡f WEST </w:t>
      </w:r>
      <w:r w:rsidRPr="00001F1E">
        <w:rPr>
          <w:rFonts w:cstheme="minorHAnsi"/>
        </w:rPr>
        <w:t>‡u http://www.cdlib.org/services/west/docs/WESTProgramStatement.pdf</w:t>
      </w:r>
      <w:r>
        <w:t xml:space="preserve"> ‡f WEST </w:t>
      </w:r>
      <w:r w:rsidR="006F233C">
        <w:t>Silver</w:t>
      </w:r>
      <w:r>
        <w:t xml:space="preserve"> </w:t>
      </w:r>
      <w:r w:rsidRPr="0098694D">
        <w:t xml:space="preserve">‡f </w:t>
      </w:r>
      <w:r>
        <w:t xml:space="preserve">UC Shared Print </w:t>
      </w:r>
    </w:p>
    <w:p w:rsidR="001A450A" w:rsidRPr="00001F1E" w:rsidRDefault="001A450A" w:rsidP="00972D6E">
      <w:pPr>
        <w:autoSpaceDE w:val="0"/>
        <w:autoSpaceDN w:val="0"/>
        <w:adjustRightInd w:val="0"/>
        <w:spacing w:line="240" w:lineRule="auto"/>
      </w:pPr>
      <w:r>
        <w:t>583</w:t>
      </w:r>
      <w:r>
        <w:tab/>
      </w:r>
      <w:r>
        <w:tab/>
        <w:t>completeness reviewed</w:t>
      </w:r>
      <w:r w:rsidR="006F233C">
        <w:t xml:space="preserve"> </w:t>
      </w:r>
      <w:r w:rsidR="006F233C" w:rsidRPr="00001F1E">
        <w:t>‡</w:t>
      </w:r>
      <w:r w:rsidR="006F233C">
        <w:t xml:space="preserve">c 20120331 ‡f WEST ‡f WEST Silver </w:t>
      </w:r>
      <w:r w:rsidR="006F233C" w:rsidRPr="0098694D">
        <w:t xml:space="preserve">‡f </w:t>
      </w:r>
      <w:r w:rsidR="006F233C">
        <w:t xml:space="preserve">UC Shared Print </w:t>
      </w:r>
      <w:r w:rsidR="006F233C" w:rsidRPr="006F233C">
        <w:t>‡</w:t>
      </w:r>
      <w:r w:rsidR="001F2D01">
        <w:t>i</w:t>
      </w:r>
      <w:r w:rsidR="006F233C">
        <w:t xml:space="preserve"> volume-level </w:t>
      </w:r>
      <w:r w:rsidR="006F233C" w:rsidRPr="006F233C">
        <w:t>‡</w:t>
      </w:r>
      <w:r w:rsidR="006F233C">
        <w:t xml:space="preserve">l missing </w:t>
      </w:r>
      <w:r w:rsidR="005B1EDD">
        <w:t xml:space="preserve">volumes </w:t>
      </w:r>
      <w:r w:rsidR="006F233C" w:rsidRPr="006F233C">
        <w:t>‡</w:t>
      </w:r>
      <w:r w:rsidR="006F233C">
        <w:t>z missing v.14,v.21</w:t>
      </w:r>
    </w:p>
    <w:p w:rsidR="00972D6E" w:rsidRDefault="00972D6E" w:rsidP="00972D6E">
      <w:pPr>
        <w:autoSpaceDE w:val="0"/>
        <w:autoSpaceDN w:val="0"/>
        <w:adjustRightInd w:val="0"/>
        <w:spacing w:line="240" w:lineRule="auto"/>
      </w:pPr>
      <w:r>
        <w:t>852</w:t>
      </w:r>
      <w:r>
        <w:tab/>
      </w:r>
      <w:r>
        <w:tab/>
      </w:r>
      <w:r w:rsidR="001A450A">
        <w:t>ZASSP</w:t>
      </w:r>
      <w:r>
        <w:t xml:space="preserve"> ‡b </w:t>
      </w:r>
      <w:r w:rsidR="001A450A">
        <w:t>CLU_MU</w:t>
      </w:r>
    </w:p>
    <w:p w:rsidR="00972D6E" w:rsidRDefault="00972D6E" w:rsidP="00972D6E">
      <w:pPr>
        <w:autoSpaceDE w:val="0"/>
        <w:autoSpaceDN w:val="0"/>
        <w:adjustRightInd w:val="0"/>
        <w:spacing w:line="240" w:lineRule="auto"/>
      </w:pPr>
      <w:r>
        <w:t>866</w:t>
      </w:r>
      <w:r>
        <w:tab/>
      </w:r>
      <w:r>
        <w:tab/>
        <w:t>‡8 0 ‡a v.1 (19</w:t>
      </w:r>
      <w:r w:rsidR="001A450A">
        <w:t>29</w:t>
      </w:r>
      <w:r>
        <w:t>)-</w:t>
      </w:r>
      <w:r w:rsidR="005F28C5">
        <w:t xml:space="preserve">v.13(1941), v.15(1943)-v.20(1948),v.22(1950)-v. </w:t>
      </w:r>
      <w:r w:rsidR="001A450A">
        <w:t>32</w:t>
      </w:r>
      <w:r>
        <w:t>(196</w:t>
      </w:r>
      <w:r w:rsidR="001A450A">
        <w:t>0</w:t>
      </w:r>
      <w:r>
        <w:t>)</w:t>
      </w:r>
    </w:p>
    <w:p w:rsidR="00972D6E" w:rsidRDefault="00972D6E" w:rsidP="00972D6E">
      <w:pPr>
        <w:autoSpaceDE w:val="0"/>
        <w:autoSpaceDN w:val="0"/>
        <w:adjustRightInd w:val="0"/>
        <w:spacing w:line="240" w:lineRule="auto"/>
      </w:pPr>
    </w:p>
    <w:p w:rsidR="00866524" w:rsidRDefault="00866524">
      <w:pPr>
        <w:spacing w:after="200"/>
      </w:pPr>
      <w:r>
        <w:br w:type="page"/>
      </w:r>
    </w:p>
    <w:p w:rsidR="006F233C" w:rsidRDefault="006F233C" w:rsidP="006F233C">
      <w:pPr>
        <w:autoSpaceDE w:val="0"/>
        <w:autoSpaceDN w:val="0"/>
        <w:adjustRightInd w:val="0"/>
        <w:spacing w:line="240" w:lineRule="auto"/>
      </w:pPr>
      <w:r>
        <w:t>3.  WEST Gold title (example of holdings at Stanford SAL3</w:t>
      </w:r>
      <w:r w:rsidR="005B1EDD">
        <w:t xml:space="preserve"> storage facility</w:t>
      </w:r>
      <w:r>
        <w:t>)</w:t>
      </w:r>
    </w:p>
    <w:p w:rsidR="006F233C" w:rsidRDefault="006F233C" w:rsidP="006F233C">
      <w:pPr>
        <w:autoSpaceDE w:val="0"/>
        <w:autoSpaceDN w:val="0"/>
        <w:adjustRightInd w:val="0"/>
        <w:spacing w:line="240" w:lineRule="auto"/>
      </w:pPr>
    </w:p>
    <w:p w:rsidR="006F233C" w:rsidRDefault="006F233C" w:rsidP="006F233C">
      <w:pPr>
        <w:autoSpaceDE w:val="0"/>
        <w:autoSpaceDN w:val="0"/>
        <w:adjustRightInd w:val="0"/>
        <w:spacing w:line="240" w:lineRule="auto"/>
      </w:pPr>
      <w:r>
        <w:t>Leader</w:t>
      </w:r>
      <w:r>
        <w:tab/>
      </w:r>
      <w:r>
        <w:tab/>
        <w:t>cy a3n</w:t>
      </w:r>
    </w:p>
    <w:p w:rsidR="006F233C" w:rsidRDefault="006F233C" w:rsidP="006F233C">
      <w:pPr>
        <w:autoSpaceDE w:val="0"/>
        <w:autoSpaceDN w:val="0"/>
        <w:adjustRightInd w:val="0"/>
        <w:spacing w:line="240" w:lineRule="auto"/>
      </w:pPr>
      <w:r>
        <w:t>007</w:t>
      </w:r>
      <w:r>
        <w:tab/>
      </w:r>
      <w:r>
        <w:tab/>
        <w:t>ta</w:t>
      </w:r>
    </w:p>
    <w:p w:rsidR="006F233C" w:rsidRDefault="006F233C" w:rsidP="006F233C">
      <w:pPr>
        <w:autoSpaceDE w:val="0"/>
        <w:autoSpaceDN w:val="0"/>
        <w:adjustRightInd w:val="0"/>
        <w:spacing w:line="240" w:lineRule="auto"/>
      </w:pPr>
      <w:r>
        <w:t>008</w:t>
      </w:r>
      <w:r>
        <w:tab/>
      </w:r>
      <w:r>
        <w:tab/>
        <w:t>1107210u  8  1001aaeng0110728</w:t>
      </w:r>
    </w:p>
    <w:p w:rsidR="006F233C" w:rsidRDefault="006F233C" w:rsidP="006F233C">
      <w:pPr>
        <w:autoSpaceDE w:val="0"/>
        <w:autoSpaceDN w:val="0"/>
        <w:adjustRightInd w:val="0"/>
        <w:spacing w:line="240" w:lineRule="auto"/>
      </w:pPr>
      <w:r>
        <w:t>022</w:t>
      </w:r>
      <w:r>
        <w:tab/>
      </w:r>
      <w:r>
        <w:tab/>
      </w:r>
      <w:r w:rsidR="005F28C5">
        <w:t>0030-4050</w:t>
      </w:r>
    </w:p>
    <w:p w:rsidR="00866524" w:rsidRDefault="006F233C" w:rsidP="006F233C">
      <w:pPr>
        <w:autoSpaceDE w:val="0"/>
        <w:autoSpaceDN w:val="0"/>
        <w:adjustRightInd w:val="0"/>
        <w:spacing w:line="240" w:lineRule="auto"/>
      </w:pPr>
      <w:r>
        <w:t>561</w:t>
      </w:r>
      <w:r>
        <w:tab/>
      </w:r>
      <w:r>
        <w:tab/>
        <w:t xml:space="preserve">SFU  ‡5 </w:t>
      </w:r>
      <w:r w:rsidR="00866524">
        <w:t>CSt</w:t>
      </w:r>
    </w:p>
    <w:p w:rsidR="005F28C5" w:rsidRDefault="006F233C" w:rsidP="006F233C">
      <w:pPr>
        <w:autoSpaceDE w:val="0"/>
        <w:autoSpaceDN w:val="0"/>
        <w:adjustRightInd w:val="0"/>
        <w:spacing w:line="240" w:lineRule="auto"/>
      </w:pPr>
      <w:r>
        <w:t>583</w:t>
      </w:r>
      <w:r>
        <w:tab/>
      </w:r>
      <w:r>
        <w:tab/>
        <w:t xml:space="preserve">committed to retain </w:t>
      </w:r>
      <w:r w:rsidRPr="00001F1E">
        <w:t>‡</w:t>
      </w:r>
      <w:r>
        <w:t xml:space="preserve">c </w:t>
      </w:r>
      <w:r w:rsidR="005F28C5">
        <w:t>20120215</w:t>
      </w:r>
      <w:r>
        <w:t xml:space="preserve"> </w:t>
      </w:r>
      <w:r w:rsidRPr="00001F1E">
        <w:t>‡</w:t>
      </w:r>
      <w:r>
        <w:t xml:space="preserve">d December 31, 2035 ‡f WEST </w:t>
      </w:r>
      <w:r w:rsidRPr="00001F1E">
        <w:rPr>
          <w:rFonts w:cstheme="minorHAnsi"/>
        </w:rPr>
        <w:t>‡u http://www.cdlib.org/services/west/docs/WESTProgramStatement.pdf</w:t>
      </w:r>
      <w:r>
        <w:t xml:space="preserve"> ‡f WEST </w:t>
      </w:r>
      <w:r w:rsidR="005F28C5">
        <w:t>Gold</w:t>
      </w:r>
      <w:r>
        <w:t xml:space="preserve"> </w:t>
      </w:r>
    </w:p>
    <w:p w:rsidR="005B1EDD" w:rsidRDefault="006F233C" w:rsidP="005B1EDD">
      <w:pPr>
        <w:autoSpaceDE w:val="0"/>
        <w:autoSpaceDN w:val="0"/>
        <w:adjustRightInd w:val="0"/>
        <w:spacing w:line="240" w:lineRule="auto"/>
      </w:pPr>
      <w:r>
        <w:t>583</w:t>
      </w:r>
      <w:r>
        <w:tab/>
      </w:r>
      <w:r>
        <w:tab/>
        <w:t xml:space="preserve">completeness reviewed </w:t>
      </w:r>
      <w:r w:rsidRPr="00001F1E">
        <w:t>‡</w:t>
      </w:r>
      <w:r>
        <w:t>c 2012</w:t>
      </w:r>
      <w:r w:rsidR="005F28C5">
        <w:t>0215</w:t>
      </w:r>
      <w:r>
        <w:t xml:space="preserve"> ‡f WEST ‡f WEST </w:t>
      </w:r>
      <w:r w:rsidR="005F28C5">
        <w:t>Gold</w:t>
      </w:r>
      <w:r>
        <w:t xml:space="preserve"> </w:t>
      </w:r>
      <w:r w:rsidRPr="006F233C">
        <w:t>‡</w:t>
      </w:r>
      <w:r w:rsidR="001F2D01">
        <w:t>i</w:t>
      </w:r>
      <w:r>
        <w:t xml:space="preserve"> </w:t>
      </w:r>
      <w:r w:rsidR="005F28C5">
        <w:t>issue</w:t>
      </w:r>
      <w:r>
        <w:t xml:space="preserve">-level </w:t>
      </w:r>
      <w:r w:rsidRPr="006F233C">
        <w:t>‡</w:t>
      </w:r>
      <w:r>
        <w:t xml:space="preserve">l missing </w:t>
      </w:r>
      <w:r w:rsidR="005B1EDD">
        <w:t xml:space="preserve">volumes </w:t>
      </w:r>
      <w:r w:rsidRPr="006F233C">
        <w:t>‡</w:t>
      </w:r>
      <w:r>
        <w:t>z missing v.</w:t>
      </w:r>
      <w:r w:rsidR="005B1EDD">
        <w:t xml:space="preserve">1-8 </w:t>
      </w:r>
      <w:r w:rsidR="005B1EDD" w:rsidRPr="006F233C">
        <w:t>‡</w:t>
      </w:r>
      <w:r w:rsidR="005B1EDD">
        <w:t xml:space="preserve">l missing issue </w:t>
      </w:r>
      <w:r w:rsidR="005B1EDD" w:rsidRPr="006F233C">
        <w:t>‡</w:t>
      </w:r>
      <w:r w:rsidR="005B1EDD">
        <w:t>z missing v.16:no.2(1966:June)</w:t>
      </w:r>
    </w:p>
    <w:p w:rsidR="005B1EDD" w:rsidRDefault="005F28C5" w:rsidP="005B1EDD">
      <w:pPr>
        <w:autoSpaceDE w:val="0"/>
        <w:autoSpaceDN w:val="0"/>
        <w:adjustRightInd w:val="0"/>
        <w:spacing w:line="240" w:lineRule="auto"/>
      </w:pPr>
      <w:r>
        <w:t>583</w:t>
      </w:r>
      <w:r>
        <w:tab/>
      </w:r>
      <w:r>
        <w:tab/>
        <w:t xml:space="preserve">condition reviewed </w:t>
      </w:r>
      <w:r w:rsidRPr="00001F1E">
        <w:t>‡</w:t>
      </w:r>
      <w:r>
        <w:t xml:space="preserve">c 20120215 ‡f WEST ‡f WEST Gold </w:t>
      </w:r>
      <w:r w:rsidRPr="006F233C">
        <w:t>‡</w:t>
      </w:r>
      <w:r w:rsidR="001F2D01">
        <w:t>i</w:t>
      </w:r>
      <w:r>
        <w:t xml:space="preserve"> issue-level </w:t>
      </w:r>
      <w:r w:rsidRPr="006F233C">
        <w:t>‡</w:t>
      </w:r>
      <w:r>
        <w:t xml:space="preserve">l </w:t>
      </w:r>
      <w:r w:rsidR="005B1EDD">
        <w:t>loose pages</w:t>
      </w:r>
      <w:r>
        <w:t xml:space="preserve"> </w:t>
      </w:r>
      <w:r w:rsidRPr="006F233C">
        <w:t>‡</w:t>
      </w:r>
      <w:r>
        <w:t xml:space="preserve">z </w:t>
      </w:r>
      <w:r w:rsidR="005B1EDD">
        <w:t xml:space="preserve">loose pages v.20:no.4(1970), v.26:no.1-no.2(1976) </w:t>
      </w:r>
      <w:r w:rsidR="005B1EDD" w:rsidRPr="006F233C">
        <w:t>‡</w:t>
      </w:r>
      <w:r w:rsidR="005B1EDD">
        <w:t xml:space="preserve">l loose covers </w:t>
      </w:r>
      <w:r w:rsidR="005B1EDD" w:rsidRPr="006F233C">
        <w:t>‡</w:t>
      </w:r>
      <w:r w:rsidR="005B1EDD">
        <w:t>z loose covers v.20</w:t>
      </w:r>
    </w:p>
    <w:p w:rsidR="00866524" w:rsidRDefault="006F233C" w:rsidP="006F233C">
      <w:pPr>
        <w:autoSpaceDE w:val="0"/>
        <w:autoSpaceDN w:val="0"/>
        <w:adjustRightInd w:val="0"/>
        <w:spacing w:line="240" w:lineRule="auto"/>
      </w:pPr>
      <w:r>
        <w:t>852</w:t>
      </w:r>
      <w:r>
        <w:tab/>
      </w:r>
      <w:r>
        <w:tab/>
      </w:r>
      <w:r w:rsidR="005F28C5">
        <w:t>SL3SP</w:t>
      </w:r>
      <w:r>
        <w:t xml:space="preserve"> </w:t>
      </w:r>
    </w:p>
    <w:p w:rsidR="006F233C" w:rsidRDefault="006F233C" w:rsidP="006F233C">
      <w:pPr>
        <w:autoSpaceDE w:val="0"/>
        <w:autoSpaceDN w:val="0"/>
        <w:adjustRightInd w:val="0"/>
        <w:spacing w:line="240" w:lineRule="auto"/>
      </w:pPr>
      <w:r>
        <w:t>866</w:t>
      </w:r>
      <w:r>
        <w:tab/>
      </w:r>
      <w:r>
        <w:tab/>
        <w:t>‡8 0 ‡a v.</w:t>
      </w:r>
      <w:r w:rsidR="005B1EDD">
        <w:t>9</w:t>
      </w:r>
      <w:r w:rsidR="005F28C5">
        <w:t>:no.1(1959:Mar.)-v.16:no1(1966:mar.),v.16:no3(1966:Sept)-v.51:no3(2005:dec)</w:t>
      </w: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275D89" w:rsidRDefault="00275D89" w:rsidP="00275D89">
      <w:pPr>
        <w:autoSpaceDE w:val="0"/>
        <w:autoSpaceDN w:val="0"/>
        <w:adjustRightInd w:val="0"/>
        <w:spacing w:line="240" w:lineRule="auto"/>
      </w:pPr>
    </w:p>
    <w:sectPr w:rsidR="00275D89" w:rsidSect="00594E1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37" w:rsidRDefault="00CA7137" w:rsidP="00AB1346">
      <w:pPr>
        <w:spacing w:line="240" w:lineRule="auto"/>
      </w:pPr>
      <w:r>
        <w:separator/>
      </w:r>
    </w:p>
  </w:endnote>
  <w:endnote w:type="continuationSeparator" w:id="0">
    <w:p w:rsidR="00CA7137" w:rsidRDefault="00CA7137" w:rsidP="00AB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FF" w:rsidRPr="00762109" w:rsidRDefault="00AB0AFF" w:rsidP="00F032D7">
    <w:pPr>
      <w:pStyle w:val="Header"/>
      <w:tabs>
        <w:tab w:val="left" w:pos="7478"/>
        <w:tab w:val="right" w:pos="10800"/>
      </w:tabs>
      <w:rPr>
        <w:i/>
        <w:sz w:val="18"/>
        <w:szCs w:val="18"/>
      </w:rPr>
    </w:pPr>
    <w:r w:rsidRPr="00762109">
      <w:rPr>
        <w:i/>
        <w:sz w:val="18"/>
        <w:szCs w:val="18"/>
      </w:rPr>
      <w:t>WEST Disclosure Policy</w:t>
    </w:r>
    <w:r w:rsidRPr="00762109">
      <w:rPr>
        <w:i/>
        <w:sz w:val="18"/>
        <w:szCs w:val="18"/>
      </w:rPr>
      <w:tab/>
    </w:r>
    <w:r w:rsidR="00762109" w:rsidRPr="00762109">
      <w:rPr>
        <w:i/>
        <w:sz w:val="18"/>
        <w:szCs w:val="18"/>
      </w:rPr>
      <w:t>Approved by WEST Executive Committee 12/16/2011</w:t>
    </w:r>
    <w:r w:rsidR="001F2D01">
      <w:rPr>
        <w:i/>
        <w:sz w:val="18"/>
        <w:szCs w:val="18"/>
      </w:rPr>
      <w:t xml:space="preserve"> Corrected examples</w:t>
    </w:r>
    <w:r w:rsidRPr="00762109">
      <w:rPr>
        <w:i/>
        <w:sz w:val="18"/>
        <w:szCs w:val="18"/>
      </w:rPr>
      <w:tab/>
    </w:r>
    <w:r w:rsidRPr="00762109">
      <w:rPr>
        <w:i/>
        <w:sz w:val="18"/>
        <w:szCs w:val="18"/>
      </w:rPr>
      <w:tab/>
      <w:t xml:space="preserve">p. </w:t>
    </w:r>
    <w:r w:rsidR="00D57838" w:rsidRPr="00762109">
      <w:rPr>
        <w:i/>
        <w:sz w:val="18"/>
        <w:szCs w:val="18"/>
      </w:rPr>
      <w:fldChar w:fldCharType="begin"/>
    </w:r>
    <w:r w:rsidR="00C4077F" w:rsidRPr="00762109">
      <w:rPr>
        <w:i/>
        <w:sz w:val="18"/>
        <w:szCs w:val="18"/>
      </w:rPr>
      <w:instrText xml:space="preserve"> PAGE   \* MERGEFORMAT </w:instrText>
    </w:r>
    <w:r w:rsidR="00D57838" w:rsidRPr="00762109">
      <w:rPr>
        <w:i/>
        <w:sz w:val="18"/>
        <w:szCs w:val="18"/>
      </w:rPr>
      <w:fldChar w:fldCharType="separate"/>
    </w:r>
    <w:r w:rsidR="00FD395F">
      <w:rPr>
        <w:i/>
        <w:noProof/>
        <w:sz w:val="18"/>
        <w:szCs w:val="18"/>
      </w:rPr>
      <w:t>1</w:t>
    </w:r>
    <w:r w:rsidR="00D57838" w:rsidRPr="00762109">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37" w:rsidRDefault="00CA7137" w:rsidP="00AB1346">
      <w:pPr>
        <w:spacing w:line="240" w:lineRule="auto"/>
      </w:pPr>
      <w:r>
        <w:separator/>
      </w:r>
    </w:p>
  </w:footnote>
  <w:footnote w:type="continuationSeparator" w:id="0">
    <w:p w:rsidR="00CA7137" w:rsidRDefault="00CA7137" w:rsidP="00AB1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FF" w:rsidRPr="004C600E" w:rsidRDefault="00AB0AFF" w:rsidP="004C600E">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4CF"/>
    <w:multiLevelType w:val="hybridMultilevel"/>
    <w:tmpl w:val="5C627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F0DDB"/>
    <w:multiLevelType w:val="multilevel"/>
    <w:tmpl w:val="56D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D0BEE"/>
    <w:multiLevelType w:val="hybridMultilevel"/>
    <w:tmpl w:val="7F9AC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871D80"/>
    <w:multiLevelType w:val="hybridMultilevel"/>
    <w:tmpl w:val="F00CBA6E"/>
    <w:lvl w:ilvl="0" w:tplc="04090019">
      <w:start w:val="1"/>
      <w:numFmt w:val="lowerLetter"/>
      <w:lvlText w:val="%1."/>
      <w:lvlJc w:val="left"/>
      <w:pPr>
        <w:ind w:left="689" w:hanging="360"/>
      </w:p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
    <w:nsid w:val="21F72DFE"/>
    <w:multiLevelType w:val="hybridMultilevel"/>
    <w:tmpl w:val="351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93C98"/>
    <w:multiLevelType w:val="hybridMultilevel"/>
    <w:tmpl w:val="B276003E"/>
    <w:lvl w:ilvl="0" w:tplc="9E60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53C3B"/>
    <w:multiLevelType w:val="hybridMultilevel"/>
    <w:tmpl w:val="C58ACED0"/>
    <w:lvl w:ilvl="0" w:tplc="F3242D54">
      <w:start w:val="4"/>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5070"/>
    <w:multiLevelType w:val="hybridMultilevel"/>
    <w:tmpl w:val="310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6201B"/>
    <w:multiLevelType w:val="hybridMultilevel"/>
    <w:tmpl w:val="A47A6524"/>
    <w:lvl w:ilvl="0" w:tplc="E53609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62B4F"/>
    <w:multiLevelType w:val="hybridMultilevel"/>
    <w:tmpl w:val="646C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B80CBE"/>
    <w:multiLevelType w:val="hybridMultilevel"/>
    <w:tmpl w:val="3DEE34F2"/>
    <w:lvl w:ilvl="0" w:tplc="2B6C5862">
      <w:start w:val="1"/>
      <w:numFmt w:val="decimal"/>
      <w:lvlText w:val="%1."/>
      <w:lvlJc w:val="left"/>
      <w:pPr>
        <w:ind w:left="360" w:hanging="360"/>
      </w:pPr>
      <w:rPr>
        <w:rFonts w:hint="default"/>
      </w:rPr>
    </w:lvl>
    <w:lvl w:ilvl="1" w:tplc="04090019" w:tentative="1">
      <w:start w:val="1"/>
      <w:numFmt w:val="lowerLetter"/>
      <w:lvlText w:val="%2."/>
      <w:lvlJc w:val="left"/>
      <w:pPr>
        <w:ind w:left="354" w:hanging="360"/>
      </w:pPr>
    </w:lvl>
    <w:lvl w:ilvl="2" w:tplc="0409001B" w:tentative="1">
      <w:start w:val="1"/>
      <w:numFmt w:val="lowerRoman"/>
      <w:lvlText w:val="%3."/>
      <w:lvlJc w:val="right"/>
      <w:pPr>
        <w:ind w:left="1074" w:hanging="180"/>
      </w:pPr>
    </w:lvl>
    <w:lvl w:ilvl="3" w:tplc="0409000F" w:tentative="1">
      <w:start w:val="1"/>
      <w:numFmt w:val="decimal"/>
      <w:lvlText w:val="%4."/>
      <w:lvlJc w:val="left"/>
      <w:pPr>
        <w:ind w:left="1794" w:hanging="360"/>
      </w:pPr>
    </w:lvl>
    <w:lvl w:ilvl="4" w:tplc="04090019" w:tentative="1">
      <w:start w:val="1"/>
      <w:numFmt w:val="lowerLetter"/>
      <w:lvlText w:val="%5."/>
      <w:lvlJc w:val="left"/>
      <w:pPr>
        <w:ind w:left="2514" w:hanging="360"/>
      </w:pPr>
    </w:lvl>
    <w:lvl w:ilvl="5" w:tplc="0409001B" w:tentative="1">
      <w:start w:val="1"/>
      <w:numFmt w:val="lowerRoman"/>
      <w:lvlText w:val="%6."/>
      <w:lvlJc w:val="right"/>
      <w:pPr>
        <w:ind w:left="3234" w:hanging="180"/>
      </w:pPr>
    </w:lvl>
    <w:lvl w:ilvl="6" w:tplc="0409000F" w:tentative="1">
      <w:start w:val="1"/>
      <w:numFmt w:val="decimal"/>
      <w:lvlText w:val="%7."/>
      <w:lvlJc w:val="left"/>
      <w:pPr>
        <w:ind w:left="3954" w:hanging="360"/>
      </w:pPr>
    </w:lvl>
    <w:lvl w:ilvl="7" w:tplc="04090019" w:tentative="1">
      <w:start w:val="1"/>
      <w:numFmt w:val="lowerLetter"/>
      <w:lvlText w:val="%8."/>
      <w:lvlJc w:val="left"/>
      <w:pPr>
        <w:ind w:left="4674" w:hanging="360"/>
      </w:pPr>
    </w:lvl>
    <w:lvl w:ilvl="8" w:tplc="0409001B" w:tentative="1">
      <w:start w:val="1"/>
      <w:numFmt w:val="lowerRoman"/>
      <w:lvlText w:val="%9."/>
      <w:lvlJc w:val="right"/>
      <w:pPr>
        <w:ind w:left="5394" w:hanging="180"/>
      </w:pPr>
    </w:lvl>
  </w:abstractNum>
  <w:abstractNum w:abstractNumId="11">
    <w:nsid w:val="5DE157B1"/>
    <w:multiLevelType w:val="hybridMultilevel"/>
    <w:tmpl w:val="7598A83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2357F"/>
    <w:multiLevelType w:val="hybridMultilevel"/>
    <w:tmpl w:val="FBBC0CBA"/>
    <w:lvl w:ilvl="0" w:tplc="F1D88070">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B25137C"/>
    <w:multiLevelType w:val="hybridMultilevel"/>
    <w:tmpl w:val="4F74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8193B"/>
    <w:multiLevelType w:val="multilevel"/>
    <w:tmpl w:val="311E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13"/>
  </w:num>
  <w:num w:numId="5">
    <w:abstractNumId w:val="12"/>
  </w:num>
  <w:num w:numId="6">
    <w:abstractNumId w:val="9"/>
  </w:num>
  <w:num w:numId="7">
    <w:abstractNumId w:val="5"/>
  </w:num>
  <w:num w:numId="8">
    <w:abstractNumId w:val="6"/>
  </w:num>
  <w:num w:numId="9">
    <w:abstractNumId w:val="4"/>
  </w:num>
  <w:num w:numId="10">
    <w:abstractNumId w:val="10"/>
  </w:num>
  <w:num w:numId="11">
    <w:abstractNumId w:val="1"/>
  </w:num>
  <w:num w:numId="12">
    <w:abstractNumId w:val="14"/>
  </w:num>
  <w:num w:numId="13">
    <w:abstractNumId w:val="2"/>
  </w:num>
  <w:num w:numId="14">
    <w:abstractNumId w:val="3"/>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46"/>
    <w:rsid w:val="00001F1E"/>
    <w:rsid w:val="00012D86"/>
    <w:rsid w:val="0002563A"/>
    <w:rsid w:val="00026555"/>
    <w:rsid w:val="00036018"/>
    <w:rsid w:val="00036676"/>
    <w:rsid w:val="000438FE"/>
    <w:rsid w:val="000555E3"/>
    <w:rsid w:val="000636BA"/>
    <w:rsid w:val="0006799B"/>
    <w:rsid w:val="000726AD"/>
    <w:rsid w:val="00076827"/>
    <w:rsid w:val="00080FFD"/>
    <w:rsid w:val="00082DF4"/>
    <w:rsid w:val="000857A6"/>
    <w:rsid w:val="00092032"/>
    <w:rsid w:val="000966A6"/>
    <w:rsid w:val="000B38B9"/>
    <w:rsid w:val="000C5D9C"/>
    <w:rsid w:val="000D230D"/>
    <w:rsid w:val="000D54B6"/>
    <w:rsid w:val="000D64FD"/>
    <w:rsid w:val="000E7187"/>
    <w:rsid w:val="001009DC"/>
    <w:rsid w:val="0010423B"/>
    <w:rsid w:val="00104C57"/>
    <w:rsid w:val="0011350C"/>
    <w:rsid w:val="001169C3"/>
    <w:rsid w:val="00123772"/>
    <w:rsid w:val="00124366"/>
    <w:rsid w:val="00124857"/>
    <w:rsid w:val="00130B4E"/>
    <w:rsid w:val="00131713"/>
    <w:rsid w:val="00131DDD"/>
    <w:rsid w:val="001406C9"/>
    <w:rsid w:val="00145740"/>
    <w:rsid w:val="00145F9C"/>
    <w:rsid w:val="00146B98"/>
    <w:rsid w:val="00167A8C"/>
    <w:rsid w:val="00177B35"/>
    <w:rsid w:val="00182067"/>
    <w:rsid w:val="0019324B"/>
    <w:rsid w:val="00194AE6"/>
    <w:rsid w:val="00195493"/>
    <w:rsid w:val="001972BC"/>
    <w:rsid w:val="001A450A"/>
    <w:rsid w:val="001B6BFA"/>
    <w:rsid w:val="001D1BC7"/>
    <w:rsid w:val="001D7273"/>
    <w:rsid w:val="001E5609"/>
    <w:rsid w:val="001F273E"/>
    <w:rsid w:val="001F2D01"/>
    <w:rsid w:val="00201B1F"/>
    <w:rsid w:val="002036F8"/>
    <w:rsid w:val="00205C0A"/>
    <w:rsid w:val="00207A1D"/>
    <w:rsid w:val="00227C7F"/>
    <w:rsid w:val="002326BF"/>
    <w:rsid w:val="00237F3E"/>
    <w:rsid w:val="002432F8"/>
    <w:rsid w:val="002608C4"/>
    <w:rsid w:val="00264D9D"/>
    <w:rsid w:val="00265B87"/>
    <w:rsid w:val="00271A83"/>
    <w:rsid w:val="00275D89"/>
    <w:rsid w:val="00287E89"/>
    <w:rsid w:val="002A69F0"/>
    <w:rsid w:val="002B2778"/>
    <w:rsid w:val="002D452F"/>
    <w:rsid w:val="002E15B9"/>
    <w:rsid w:val="002E410C"/>
    <w:rsid w:val="003305FF"/>
    <w:rsid w:val="003319E1"/>
    <w:rsid w:val="003465EB"/>
    <w:rsid w:val="00352254"/>
    <w:rsid w:val="00370905"/>
    <w:rsid w:val="00373908"/>
    <w:rsid w:val="00381568"/>
    <w:rsid w:val="00386AC6"/>
    <w:rsid w:val="003A1988"/>
    <w:rsid w:val="003A6206"/>
    <w:rsid w:val="003B3F4A"/>
    <w:rsid w:val="003C4A03"/>
    <w:rsid w:val="003D4DD5"/>
    <w:rsid w:val="003D6357"/>
    <w:rsid w:val="003E386E"/>
    <w:rsid w:val="00433220"/>
    <w:rsid w:val="004478F2"/>
    <w:rsid w:val="00465972"/>
    <w:rsid w:val="0047303F"/>
    <w:rsid w:val="00487D44"/>
    <w:rsid w:val="00491DDE"/>
    <w:rsid w:val="004B0001"/>
    <w:rsid w:val="004B0016"/>
    <w:rsid w:val="004C0417"/>
    <w:rsid w:val="004C55A9"/>
    <w:rsid w:val="004C600E"/>
    <w:rsid w:val="004D0ADF"/>
    <w:rsid w:val="004F091B"/>
    <w:rsid w:val="004F7F7B"/>
    <w:rsid w:val="0050326F"/>
    <w:rsid w:val="00535A1F"/>
    <w:rsid w:val="00537489"/>
    <w:rsid w:val="00540FB0"/>
    <w:rsid w:val="00550BBD"/>
    <w:rsid w:val="00562299"/>
    <w:rsid w:val="005748B4"/>
    <w:rsid w:val="00586B4D"/>
    <w:rsid w:val="00586BF0"/>
    <w:rsid w:val="00593FAF"/>
    <w:rsid w:val="00594E1C"/>
    <w:rsid w:val="005B1EDD"/>
    <w:rsid w:val="005C1A1E"/>
    <w:rsid w:val="005C7262"/>
    <w:rsid w:val="005D4C39"/>
    <w:rsid w:val="005D6D19"/>
    <w:rsid w:val="005F0498"/>
    <w:rsid w:val="005F28C5"/>
    <w:rsid w:val="005F4EA3"/>
    <w:rsid w:val="00612555"/>
    <w:rsid w:val="006175B5"/>
    <w:rsid w:val="006213AC"/>
    <w:rsid w:val="006345BF"/>
    <w:rsid w:val="00642913"/>
    <w:rsid w:val="006459AB"/>
    <w:rsid w:val="00646A63"/>
    <w:rsid w:val="00647ED5"/>
    <w:rsid w:val="006502C4"/>
    <w:rsid w:val="0065386D"/>
    <w:rsid w:val="00662CE7"/>
    <w:rsid w:val="00666661"/>
    <w:rsid w:val="00675577"/>
    <w:rsid w:val="006760F7"/>
    <w:rsid w:val="0068324E"/>
    <w:rsid w:val="00685126"/>
    <w:rsid w:val="006900AC"/>
    <w:rsid w:val="0069659C"/>
    <w:rsid w:val="006A07CC"/>
    <w:rsid w:val="006B4084"/>
    <w:rsid w:val="006C1B3F"/>
    <w:rsid w:val="006C4AD0"/>
    <w:rsid w:val="006D28D6"/>
    <w:rsid w:val="006D3B54"/>
    <w:rsid w:val="006D67CE"/>
    <w:rsid w:val="006D7D05"/>
    <w:rsid w:val="006E02DA"/>
    <w:rsid w:val="006E1871"/>
    <w:rsid w:val="006F233C"/>
    <w:rsid w:val="006F3685"/>
    <w:rsid w:val="006F4214"/>
    <w:rsid w:val="006F5A5A"/>
    <w:rsid w:val="006F70C4"/>
    <w:rsid w:val="00701C57"/>
    <w:rsid w:val="00705CAA"/>
    <w:rsid w:val="00707161"/>
    <w:rsid w:val="00711102"/>
    <w:rsid w:val="007258B9"/>
    <w:rsid w:val="00730A32"/>
    <w:rsid w:val="0074192B"/>
    <w:rsid w:val="00746FC8"/>
    <w:rsid w:val="00747FD0"/>
    <w:rsid w:val="00757319"/>
    <w:rsid w:val="00760765"/>
    <w:rsid w:val="00762109"/>
    <w:rsid w:val="0078451F"/>
    <w:rsid w:val="00792439"/>
    <w:rsid w:val="007968BB"/>
    <w:rsid w:val="007A2A30"/>
    <w:rsid w:val="007A3921"/>
    <w:rsid w:val="007A53C2"/>
    <w:rsid w:val="007B5DDC"/>
    <w:rsid w:val="007C50EA"/>
    <w:rsid w:val="007E60F0"/>
    <w:rsid w:val="007F0BCC"/>
    <w:rsid w:val="007F0F22"/>
    <w:rsid w:val="00805667"/>
    <w:rsid w:val="00814D0B"/>
    <w:rsid w:val="00817265"/>
    <w:rsid w:val="00821C6B"/>
    <w:rsid w:val="00822A09"/>
    <w:rsid w:val="00823879"/>
    <w:rsid w:val="008313A0"/>
    <w:rsid w:val="008437DD"/>
    <w:rsid w:val="00843E8F"/>
    <w:rsid w:val="00860FBE"/>
    <w:rsid w:val="008664E9"/>
    <w:rsid w:val="00866524"/>
    <w:rsid w:val="0089271F"/>
    <w:rsid w:val="00895C58"/>
    <w:rsid w:val="008A0B7C"/>
    <w:rsid w:val="008A3E39"/>
    <w:rsid w:val="008D3EE4"/>
    <w:rsid w:val="008D54A0"/>
    <w:rsid w:val="008D7CCB"/>
    <w:rsid w:val="008F18E3"/>
    <w:rsid w:val="008F5A57"/>
    <w:rsid w:val="009071DE"/>
    <w:rsid w:val="00911C78"/>
    <w:rsid w:val="0091331D"/>
    <w:rsid w:val="00923595"/>
    <w:rsid w:val="00941A0A"/>
    <w:rsid w:val="009524DD"/>
    <w:rsid w:val="0095746B"/>
    <w:rsid w:val="00964AFC"/>
    <w:rsid w:val="00965B19"/>
    <w:rsid w:val="00972D6E"/>
    <w:rsid w:val="0098591F"/>
    <w:rsid w:val="00985C56"/>
    <w:rsid w:val="0098694D"/>
    <w:rsid w:val="00986BC7"/>
    <w:rsid w:val="009942B5"/>
    <w:rsid w:val="00994D1A"/>
    <w:rsid w:val="009A212E"/>
    <w:rsid w:val="009A7D66"/>
    <w:rsid w:val="009B487A"/>
    <w:rsid w:val="009C02B8"/>
    <w:rsid w:val="009C4A1D"/>
    <w:rsid w:val="009C6C36"/>
    <w:rsid w:val="009D0C10"/>
    <w:rsid w:val="009D0E38"/>
    <w:rsid w:val="009E48E5"/>
    <w:rsid w:val="009F5833"/>
    <w:rsid w:val="00A00EE3"/>
    <w:rsid w:val="00A23746"/>
    <w:rsid w:val="00A32624"/>
    <w:rsid w:val="00A34F45"/>
    <w:rsid w:val="00A36EAE"/>
    <w:rsid w:val="00A40D9E"/>
    <w:rsid w:val="00A45C3C"/>
    <w:rsid w:val="00A550B5"/>
    <w:rsid w:val="00A56D7A"/>
    <w:rsid w:val="00A70467"/>
    <w:rsid w:val="00A7245E"/>
    <w:rsid w:val="00A731B8"/>
    <w:rsid w:val="00A7365D"/>
    <w:rsid w:val="00A77CCB"/>
    <w:rsid w:val="00A83D74"/>
    <w:rsid w:val="00A854FB"/>
    <w:rsid w:val="00A864F2"/>
    <w:rsid w:val="00A86D33"/>
    <w:rsid w:val="00A86DF4"/>
    <w:rsid w:val="00AB0AFF"/>
    <w:rsid w:val="00AB1346"/>
    <w:rsid w:val="00AB68D5"/>
    <w:rsid w:val="00AC10F8"/>
    <w:rsid w:val="00AD667A"/>
    <w:rsid w:val="00AD6CF9"/>
    <w:rsid w:val="00AF2E03"/>
    <w:rsid w:val="00B06F73"/>
    <w:rsid w:val="00B077A6"/>
    <w:rsid w:val="00B149D3"/>
    <w:rsid w:val="00B15C1E"/>
    <w:rsid w:val="00B21BAC"/>
    <w:rsid w:val="00B26B67"/>
    <w:rsid w:val="00B37BA2"/>
    <w:rsid w:val="00B472D2"/>
    <w:rsid w:val="00B47447"/>
    <w:rsid w:val="00B476C2"/>
    <w:rsid w:val="00B509AE"/>
    <w:rsid w:val="00B519A7"/>
    <w:rsid w:val="00B5772F"/>
    <w:rsid w:val="00B62946"/>
    <w:rsid w:val="00B72BD4"/>
    <w:rsid w:val="00B72E26"/>
    <w:rsid w:val="00B74502"/>
    <w:rsid w:val="00B9165D"/>
    <w:rsid w:val="00B93FE5"/>
    <w:rsid w:val="00BB1E49"/>
    <w:rsid w:val="00BB3903"/>
    <w:rsid w:val="00BC2534"/>
    <w:rsid w:val="00BC5B37"/>
    <w:rsid w:val="00BD3D7E"/>
    <w:rsid w:val="00BD6A73"/>
    <w:rsid w:val="00BD6AC7"/>
    <w:rsid w:val="00BE796E"/>
    <w:rsid w:val="00C076CA"/>
    <w:rsid w:val="00C1269A"/>
    <w:rsid w:val="00C1386B"/>
    <w:rsid w:val="00C2272D"/>
    <w:rsid w:val="00C23CEA"/>
    <w:rsid w:val="00C4077F"/>
    <w:rsid w:val="00C50548"/>
    <w:rsid w:val="00C54001"/>
    <w:rsid w:val="00C61D60"/>
    <w:rsid w:val="00C61E5F"/>
    <w:rsid w:val="00C638FD"/>
    <w:rsid w:val="00C6517C"/>
    <w:rsid w:val="00C70936"/>
    <w:rsid w:val="00C82D27"/>
    <w:rsid w:val="00CA7137"/>
    <w:rsid w:val="00CB1C6E"/>
    <w:rsid w:val="00CB5595"/>
    <w:rsid w:val="00CB6424"/>
    <w:rsid w:val="00CC0FC3"/>
    <w:rsid w:val="00CC366E"/>
    <w:rsid w:val="00CC50FC"/>
    <w:rsid w:val="00CC5B68"/>
    <w:rsid w:val="00CD666D"/>
    <w:rsid w:val="00CE77B5"/>
    <w:rsid w:val="00CF0921"/>
    <w:rsid w:val="00CF2292"/>
    <w:rsid w:val="00CF4C9B"/>
    <w:rsid w:val="00D23839"/>
    <w:rsid w:val="00D30D2F"/>
    <w:rsid w:val="00D3492D"/>
    <w:rsid w:val="00D40C53"/>
    <w:rsid w:val="00D44DF3"/>
    <w:rsid w:val="00D574FE"/>
    <w:rsid w:val="00D57838"/>
    <w:rsid w:val="00D65091"/>
    <w:rsid w:val="00D84CE0"/>
    <w:rsid w:val="00D87AE1"/>
    <w:rsid w:val="00DA1FAE"/>
    <w:rsid w:val="00DA526B"/>
    <w:rsid w:val="00DB467B"/>
    <w:rsid w:val="00DB61F7"/>
    <w:rsid w:val="00DB6C3F"/>
    <w:rsid w:val="00DC36BF"/>
    <w:rsid w:val="00DC3CDF"/>
    <w:rsid w:val="00DD2F1C"/>
    <w:rsid w:val="00DD4A58"/>
    <w:rsid w:val="00DD5E0C"/>
    <w:rsid w:val="00DD773D"/>
    <w:rsid w:val="00DE0FFD"/>
    <w:rsid w:val="00DE323F"/>
    <w:rsid w:val="00DE55BE"/>
    <w:rsid w:val="00DE5F7B"/>
    <w:rsid w:val="00DE7EBA"/>
    <w:rsid w:val="00E04B96"/>
    <w:rsid w:val="00E12048"/>
    <w:rsid w:val="00E127F5"/>
    <w:rsid w:val="00E239FC"/>
    <w:rsid w:val="00E35E26"/>
    <w:rsid w:val="00E37A10"/>
    <w:rsid w:val="00E62B13"/>
    <w:rsid w:val="00E661E7"/>
    <w:rsid w:val="00E70978"/>
    <w:rsid w:val="00E70F13"/>
    <w:rsid w:val="00E95520"/>
    <w:rsid w:val="00EA03CE"/>
    <w:rsid w:val="00EA721E"/>
    <w:rsid w:val="00EC0211"/>
    <w:rsid w:val="00EC1DB7"/>
    <w:rsid w:val="00EC62C1"/>
    <w:rsid w:val="00EC6915"/>
    <w:rsid w:val="00EC7766"/>
    <w:rsid w:val="00ED5BED"/>
    <w:rsid w:val="00ED62D7"/>
    <w:rsid w:val="00ED73EB"/>
    <w:rsid w:val="00EE089E"/>
    <w:rsid w:val="00EE5A98"/>
    <w:rsid w:val="00EF5BE2"/>
    <w:rsid w:val="00EF61CD"/>
    <w:rsid w:val="00F01849"/>
    <w:rsid w:val="00F032D7"/>
    <w:rsid w:val="00F073C0"/>
    <w:rsid w:val="00F25831"/>
    <w:rsid w:val="00F318BC"/>
    <w:rsid w:val="00F35736"/>
    <w:rsid w:val="00F503B8"/>
    <w:rsid w:val="00F6207F"/>
    <w:rsid w:val="00F67C30"/>
    <w:rsid w:val="00F70F7F"/>
    <w:rsid w:val="00F86DDC"/>
    <w:rsid w:val="00F92FAA"/>
    <w:rsid w:val="00F945F0"/>
    <w:rsid w:val="00FC1AFF"/>
    <w:rsid w:val="00FD395F"/>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3D4F95A-83BD-4B91-BB4D-47E9DCF0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46"/>
    <w:pPr>
      <w:spacing w:after="0"/>
    </w:pPr>
  </w:style>
  <w:style w:type="paragraph" w:styleId="Heading2">
    <w:name w:val="heading 2"/>
    <w:basedOn w:val="Normal"/>
    <w:link w:val="Heading2Char"/>
    <w:uiPriority w:val="9"/>
    <w:qFormat/>
    <w:rsid w:val="00E37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46"/>
    <w:pPr>
      <w:ind w:left="720"/>
      <w:contextualSpacing/>
    </w:pPr>
  </w:style>
  <w:style w:type="character" w:styleId="CommentReference">
    <w:name w:val="annotation reference"/>
    <w:basedOn w:val="DefaultParagraphFont"/>
    <w:uiPriority w:val="99"/>
    <w:semiHidden/>
    <w:unhideWhenUsed/>
    <w:rsid w:val="00AB1346"/>
    <w:rPr>
      <w:sz w:val="16"/>
      <w:szCs w:val="16"/>
    </w:rPr>
  </w:style>
  <w:style w:type="paragraph" w:styleId="CommentText">
    <w:name w:val="annotation text"/>
    <w:basedOn w:val="Normal"/>
    <w:link w:val="CommentTextChar"/>
    <w:uiPriority w:val="99"/>
    <w:semiHidden/>
    <w:unhideWhenUsed/>
    <w:rsid w:val="00AB1346"/>
    <w:pPr>
      <w:spacing w:line="240" w:lineRule="auto"/>
    </w:pPr>
    <w:rPr>
      <w:sz w:val="20"/>
      <w:szCs w:val="20"/>
    </w:rPr>
  </w:style>
  <w:style w:type="character" w:customStyle="1" w:styleId="CommentTextChar">
    <w:name w:val="Comment Text Char"/>
    <w:basedOn w:val="DefaultParagraphFont"/>
    <w:link w:val="CommentText"/>
    <w:uiPriority w:val="99"/>
    <w:semiHidden/>
    <w:rsid w:val="00AB1346"/>
    <w:rPr>
      <w:sz w:val="20"/>
      <w:szCs w:val="20"/>
    </w:rPr>
  </w:style>
  <w:style w:type="paragraph" w:styleId="Footer">
    <w:name w:val="footer"/>
    <w:basedOn w:val="Normal"/>
    <w:link w:val="FooterChar"/>
    <w:uiPriority w:val="99"/>
    <w:semiHidden/>
    <w:unhideWhenUsed/>
    <w:rsid w:val="00AB134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1346"/>
  </w:style>
  <w:style w:type="paragraph" w:styleId="BalloonText">
    <w:name w:val="Balloon Text"/>
    <w:basedOn w:val="Normal"/>
    <w:link w:val="BalloonTextChar"/>
    <w:uiPriority w:val="99"/>
    <w:semiHidden/>
    <w:unhideWhenUsed/>
    <w:rsid w:val="00AB13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46"/>
    <w:rPr>
      <w:rFonts w:ascii="Tahoma" w:hAnsi="Tahoma" w:cs="Tahoma"/>
      <w:sz w:val="16"/>
      <w:szCs w:val="16"/>
    </w:rPr>
  </w:style>
  <w:style w:type="paragraph" w:styleId="Header">
    <w:name w:val="header"/>
    <w:basedOn w:val="Normal"/>
    <w:link w:val="HeaderChar"/>
    <w:uiPriority w:val="99"/>
    <w:unhideWhenUsed/>
    <w:rsid w:val="00AB1346"/>
    <w:pPr>
      <w:tabs>
        <w:tab w:val="center" w:pos="4680"/>
        <w:tab w:val="right" w:pos="9360"/>
      </w:tabs>
      <w:spacing w:line="240" w:lineRule="auto"/>
    </w:pPr>
  </w:style>
  <w:style w:type="character" w:customStyle="1" w:styleId="HeaderChar">
    <w:name w:val="Header Char"/>
    <w:basedOn w:val="DefaultParagraphFont"/>
    <w:link w:val="Header"/>
    <w:uiPriority w:val="99"/>
    <w:rsid w:val="00AB1346"/>
  </w:style>
  <w:style w:type="character" w:styleId="Hyperlink">
    <w:name w:val="Hyperlink"/>
    <w:basedOn w:val="DefaultParagraphFont"/>
    <w:uiPriority w:val="99"/>
    <w:unhideWhenUsed/>
    <w:rsid w:val="00227C7F"/>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227C7F"/>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227C7F"/>
    <w:rPr>
      <w:rFonts w:ascii="Calibri" w:eastAsia="Times New Roman" w:hAnsi="Calibri" w:cs="Times New Roman"/>
    </w:rPr>
  </w:style>
  <w:style w:type="paragraph" w:styleId="List">
    <w:name w:val="List"/>
    <w:basedOn w:val="Normal"/>
    <w:uiPriority w:val="99"/>
    <w:semiHidden/>
    <w:unhideWhenUsed/>
    <w:rsid w:val="00227C7F"/>
    <w:pPr>
      <w:spacing w:line="240" w:lineRule="auto"/>
      <w:ind w:left="360" w:hanging="3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207A1D"/>
    <w:rPr>
      <w:b/>
      <w:bCs/>
    </w:rPr>
  </w:style>
  <w:style w:type="character" w:customStyle="1" w:styleId="CommentSubjectChar">
    <w:name w:val="Comment Subject Char"/>
    <w:basedOn w:val="CommentTextChar"/>
    <w:link w:val="CommentSubject"/>
    <w:uiPriority w:val="99"/>
    <w:semiHidden/>
    <w:rsid w:val="00207A1D"/>
    <w:rPr>
      <w:b/>
      <w:bCs/>
      <w:sz w:val="20"/>
      <w:szCs w:val="20"/>
    </w:rPr>
  </w:style>
  <w:style w:type="character" w:styleId="Strong">
    <w:name w:val="Strong"/>
    <w:basedOn w:val="DefaultParagraphFont"/>
    <w:uiPriority w:val="22"/>
    <w:qFormat/>
    <w:rsid w:val="00B509AE"/>
    <w:rPr>
      <w:b/>
      <w:bCs/>
    </w:rPr>
  </w:style>
  <w:style w:type="paragraph" w:styleId="NoSpacing">
    <w:name w:val="No Spacing"/>
    <w:uiPriority w:val="1"/>
    <w:qFormat/>
    <w:rsid w:val="007A2A30"/>
    <w:pPr>
      <w:spacing w:after="0" w:line="240" w:lineRule="auto"/>
    </w:pPr>
    <w:rPr>
      <w:rFonts w:eastAsiaTheme="minorEastAsia"/>
    </w:rPr>
  </w:style>
  <w:style w:type="character" w:styleId="FollowedHyperlink">
    <w:name w:val="FollowedHyperlink"/>
    <w:basedOn w:val="DefaultParagraphFont"/>
    <w:uiPriority w:val="99"/>
    <w:semiHidden/>
    <w:unhideWhenUsed/>
    <w:rsid w:val="009C4A1D"/>
    <w:rPr>
      <w:color w:val="800080" w:themeColor="followedHyperlink"/>
      <w:u w:val="single"/>
    </w:rPr>
  </w:style>
  <w:style w:type="character" w:customStyle="1" w:styleId="Heading2Char">
    <w:name w:val="Heading 2 Char"/>
    <w:basedOn w:val="DefaultParagraphFont"/>
    <w:link w:val="Heading2"/>
    <w:uiPriority w:val="9"/>
    <w:rsid w:val="00E37A10"/>
    <w:rPr>
      <w:rFonts w:ascii="Times New Roman" w:eastAsia="Times New Roman" w:hAnsi="Times New Roman" w:cs="Times New Roman"/>
      <w:b/>
      <w:bCs/>
      <w:sz w:val="36"/>
      <w:szCs w:val="36"/>
    </w:rPr>
  </w:style>
  <w:style w:type="paragraph" w:styleId="NormalWeb">
    <w:name w:val="Normal (Web)"/>
    <w:basedOn w:val="Normal"/>
    <w:uiPriority w:val="99"/>
    <w:unhideWhenUsed/>
    <w:rsid w:val="00E37A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40FB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40FB0"/>
    <w:rPr>
      <w:rFonts w:ascii="Consolas" w:hAnsi="Consolas"/>
      <w:sz w:val="21"/>
      <w:szCs w:val="21"/>
    </w:rPr>
  </w:style>
  <w:style w:type="character" w:styleId="Emphasis">
    <w:name w:val="Emphasis"/>
    <w:basedOn w:val="DefaultParagraphFont"/>
    <w:uiPriority w:val="20"/>
    <w:qFormat/>
    <w:rsid w:val="00CC0FC3"/>
    <w:rPr>
      <w:i/>
      <w:iCs/>
    </w:rPr>
  </w:style>
  <w:style w:type="table" w:styleId="TableGrid">
    <w:name w:val="Table Grid"/>
    <w:basedOn w:val="TableNormal"/>
    <w:uiPriority w:val="59"/>
    <w:rsid w:val="00B0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586B4D"/>
  </w:style>
  <w:style w:type="character" w:customStyle="1" w:styleId="apple-converted-space">
    <w:name w:val="apple-converted-space"/>
    <w:basedOn w:val="DefaultParagraphFont"/>
    <w:rsid w:val="00586B4D"/>
  </w:style>
  <w:style w:type="character" w:customStyle="1" w:styleId="apple-style-span">
    <w:name w:val="apple-style-span"/>
    <w:basedOn w:val="DefaultParagraphFont"/>
    <w:rsid w:val="00586B4D"/>
  </w:style>
  <w:style w:type="paragraph" w:customStyle="1" w:styleId="Default">
    <w:name w:val="Default"/>
    <w:rsid w:val="00B149D3"/>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915">
      <w:bodyDiv w:val="1"/>
      <w:marLeft w:val="0"/>
      <w:marRight w:val="0"/>
      <w:marTop w:val="0"/>
      <w:marBottom w:val="0"/>
      <w:divBdr>
        <w:top w:val="none" w:sz="0" w:space="0" w:color="auto"/>
        <w:left w:val="none" w:sz="0" w:space="0" w:color="auto"/>
        <w:bottom w:val="none" w:sz="0" w:space="0" w:color="auto"/>
        <w:right w:val="none" w:sz="0" w:space="0" w:color="auto"/>
      </w:divBdr>
      <w:divsChild>
        <w:div w:id="2138520116">
          <w:marLeft w:val="0"/>
          <w:marRight w:val="0"/>
          <w:marTop w:val="0"/>
          <w:marBottom w:val="0"/>
          <w:divBdr>
            <w:top w:val="none" w:sz="0" w:space="0" w:color="auto"/>
            <w:left w:val="none" w:sz="0" w:space="0" w:color="auto"/>
            <w:bottom w:val="none" w:sz="0" w:space="0" w:color="auto"/>
            <w:right w:val="none" w:sz="0" w:space="0" w:color="auto"/>
          </w:divBdr>
          <w:divsChild>
            <w:div w:id="928271175">
              <w:marLeft w:val="0"/>
              <w:marRight w:val="0"/>
              <w:marTop w:val="0"/>
              <w:marBottom w:val="0"/>
              <w:divBdr>
                <w:top w:val="none" w:sz="0" w:space="0" w:color="auto"/>
                <w:left w:val="none" w:sz="0" w:space="0" w:color="auto"/>
                <w:bottom w:val="none" w:sz="0" w:space="0" w:color="auto"/>
                <w:right w:val="none" w:sz="0" w:space="0" w:color="auto"/>
              </w:divBdr>
              <w:divsChild>
                <w:div w:id="1492480663">
                  <w:marLeft w:val="0"/>
                  <w:marRight w:val="0"/>
                  <w:marTop w:val="0"/>
                  <w:marBottom w:val="0"/>
                  <w:divBdr>
                    <w:top w:val="none" w:sz="0" w:space="0" w:color="auto"/>
                    <w:left w:val="none" w:sz="0" w:space="0" w:color="auto"/>
                    <w:bottom w:val="none" w:sz="0" w:space="0" w:color="auto"/>
                    <w:right w:val="none" w:sz="0" w:space="0" w:color="auto"/>
                  </w:divBdr>
                  <w:divsChild>
                    <w:div w:id="19276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4882">
      <w:bodyDiv w:val="1"/>
      <w:marLeft w:val="0"/>
      <w:marRight w:val="0"/>
      <w:marTop w:val="0"/>
      <w:marBottom w:val="0"/>
      <w:divBdr>
        <w:top w:val="none" w:sz="0" w:space="0" w:color="auto"/>
        <w:left w:val="none" w:sz="0" w:space="0" w:color="auto"/>
        <w:bottom w:val="none" w:sz="0" w:space="0" w:color="auto"/>
        <w:right w:val="none" w:sz="0" w:space="0" w:color="auto"/>
      </w:divBdr>
      <w:divsChild>
        <w:div w:id="871765394">
          <w:marLeft w:val="0"/>
          <w:marRight w:val="0"/>
          <w:marTop w:val="0"/>
          <w:marBottom w:val="0"/>
          <w:divBdr>
            <w:top w:val="none" w:sz="0" w:space="0" w:color="auto"/>
            <w:left w:val="none" w:sz="0" w:space="0" w:color="auto"/>
            <w:bottom w:val="none" w:sz="0" w:space="0" w:color="auto"/>
            <w:right w:val="none" w:sz="0" w:space="0" w:color="auto"/>
          </w:divBdr>
          <w:divsChild>
            <w:div w:id="346907099">
              <w:marLeft w:val="0"/>
              <w:marRight w:val="0"/>
              <w:marTop w:val="0"/>
              <w:marBottom w:val="0"/>
              <w:divBdr>
                <w:top w:val="none" w:sz="0" w:space="0" w:color="auto"/>
                <w:left w:val="none" w:sz="0" w:space="0" w:color="auto"/>
                <w:bottom w:val="none" w:sz="0" w:space="0" w:color="auto"/>
                <w:right w:val="none" w:sz="0" w:space="0" w:color="auto"/>
              </w:divBdr>
              <w:divsChild>
                <w:div w:id="73011035">
                  <w:marLeft w:val="0"/>
                  <w:marRight w:val="0"/>
                  <w:marTop w:val="0"/>
                  <w:marBottom w:val="0"/>
                  <w:divBdr>
                    <w:top w:val="none" w:sz="0" w:space="0" w:color="auto"/>
                    <w:left w:val="none" w:sz="0" w:space="0" w:color="auto"/>
                    <w:bottom w:val="none" w:sz="0" w:space="0" w:color="auto"/>
                    <w:right w:val="none" w:sz="0" w:space="0" w:color="auto"/>
                  </w:divBdr>
                  <w:divsChild>
                    <w:div w:id="870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99942">
      <w:bodyDiv w:val="1"/>
      <w:marLeft w:val="0"/>
      <w:marRight w:val="0"/>
      <w:marTop w:val="0"/>
      <w:marBottom w:val="0"/>
      <w:divBdr>
        <w:top w:val="none" w:sz="0" w:space="0" w:color="auto"/>
        <w:left w:val="none" w:sz="0" w:space="0" w:color="auto"/>
        <w:bottom w:val="none" w:sz="0" w:space="0" w:color="auto"/>
        <w:right w:val="none" w:sz="0" w:space="0" w:color="auto"/>
      </w:divBdr>
    </w:div>
    <w:div w:id="292829499">
      <w:bodyDiv w:val="1"/>
      <w:marLeft w:val="0"/>
      <w:marRight w:val="0"/>
      <w:marTop w:val="0"/>
      <w:marBottom w:val="0"/>
      <w:divBdr>
        <w:top w:val="none" w:sz="0" w:space="0" w:color="auto"/>
        <w:left w:val="none" w:sz="0" w:space="0" w:color="auto"/>
        <w:bottom w:val="none" w:sz="0" w:space="0" w:color="auto"/>
        <w:right w:val="none" w:sz="0" w:space="0" w:color="auto"/>
      </w:divBdr>
      <w:divsChild>
        <w:div w:id="1975596987">
          <w:marLeft w:val="0"/>
          <w:marRight w:val="0"/>
          <w:marTop w:val="0"/>
          <w:marBottom w:val="0"/>
          <w:divBdr>
            <w:top w:val="none" w:sz="0" w:space="0" w:color="auto"/>
            <w:left w:val="none" w:sz="0" w:space="0" w:color="auto"/>
            <w:bottom w:val="none" w:sz="0" w:space="0" w:color="auto"/>
            <w:right w:val="none" w:sz="0" w:space="0" w:color="auto"/>
          </w:divBdr>
          <w:divsChild>
            <w:div w:id="1007557443">
              <w:marLeft w:val="0"/>
              <w:marRight w:val="0"/>
              <w:marTop w:val="0"/>
              <w:marBottom w:val="0"/>
              <w:divBdr>
                <w:top w:val="none" w:sz="0" w:space="0" w:color="auto"/>
                <w:left w:val="none" w:sz="0" w:space="0" w:color="auto"/>
                <w:bottom w:val="none" w:sz="0" w:space="0" w:color="auto"/>
                <w:right w:val="none" w:sz="0" w:space="0" w:color="auto"/>
              </w:divBdr>
              <w:divsChild>
                <w:div w:id="833060531">
                  <w:marLeft w:val="0"/>
                  <w:marRight w:val="0"/>
                  <w:marTop w:val="0"/>
                  <w:marBottom w:val="0"/>
                  <w:divBdr>
                    <w:top w:val="none" w:sz="0" w:space="0" w:color="auto"/>
                    <w:left w:val="none" w:sz="0" w:space="0" w:color="auto"/>
                    <w:bottom w:val="none" w:sz="0" w:space="0" w:color="auto"/>
                    <w:right w:val="none" w:sz="0" w:space="0" w:color="auto"/>
                  </w:divBdr>
                  <w:divsChild>
                    <w:div w:id="10019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2286">
      <w:bodyDiv w:val="1"/>
      <w:marLeft w:val="0"/>
      <w:marRight w:val="0"/>
      <w:marTop w:val="0"/>
      <w:marBottom w:val="0"/>
      <w:divBdr>
        <w:top w:val="none" w:sz="0" w:space="0" w:color="auto"/>
        <w:left w:val="none" w:sz="0" w:space="0" w:color="auto"/>
        <w:bottom w:val="none" w:sz="0" w:space="0" w:color="auto"/>
        <w:right w:val="none" w:sz="0" w:space="0" w:color="auto"/>
      </w:divBdr>
      <w:divsChild>
        <w:div w:id="669211858">
          <w:marLeft w:val="0"/>
          <w:marRight w:val="0"/>
          <w:marTop w:val="0"/>
          <w:marBottom w:val="0"/>
          <w:divBdr>
            <w:top w:val="none" w:sz="0" w:space="0" w:color="auto"/>
            <w:left w:val="none" w:sz="0" w:space="0" w:color="auto"/>
            <w:bottom w:val="none" w:sz="0" w:space="0" w:color="auto"/>
            <w:right w:val="none" w:sz="0" w:space="0" w:color="auto"/>
          </w:divBdr>
          <w:divsChild>
            <w:div w:id="1747189911">
              <w:marLeft w:val="0"/>
              <w:marRight w:val="0"/>
              <w:marTop w:val="0"/>
              <w:marBottom w:val="0"/>
              <w:divBdr>
                <w:top w:val="none" w:sz="0" w:space="0" w:color="auto"/>
                <w:left w:val="none" w:sz="0" w:space="0" w:color="auto"/>
                <w:bottom w:val="none" w:sz="0" w:space="0" w:color="auto"/>
                <w:right w:val="none" w:sz="0" w:space="0" w:color="auto"/>
              </w:divBdr>
              <w:divsChild>
                <w:div w:id="1691449395">
                  <w:marLeft w:val="0"/>
                  <w:marRight w:val="0"/>
                  <w:marTop w:val="0"/>
                  <w:marBottom w:val="0"/>
                  <w:divBdr>
                    <w:top w:val="none" w:sz="0" w:space="0" w:color="auto"/>
                    <w:left w:val="none" w:sz="0" w:space="0" w:color="auto"/>
                    <w:bottom w:val="none" w:sz="0" w:space="0" w:color="auto"/>
                    <w:right w:val="none" w:sz="0" w:space="0" w:color="auto"/>
                  </w:divBdr>
                  <w:divsChild>
                    <w:div w:id="404646398">
                      <w:marLeft w:val="0"/>
                      <w:marRight w:val="0"/>
                      <w:marTop w:val="0"/>
                      <w:marBottom w:val="0"/>
                      <w:divBdr>
                        <w:top w:val="none" w:sz="0" w:space="0" w:color="auto"/>
                        <w:left w:val="none" w:sz="0" w:space="0" w:color="auto"/>
                        <w:bottom w:val="none" w:sz="0" w:space="0" w:color="auto"/>
                        <w:right w:val="none" w:sz="0" w:space="0" w:color="auto"/>
                      </w:divBdr>
                      <w:divsChild>
                        <w:div w:id="1692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15645">
      <w:bodyDiv w:val="1"/>
      <w:marLeft w:val="0"/>
      <w:marRight w:val="0"/>
      <w:marTop w:val="0"/>
      <w:marBottom w:val="0"/>
      <w:divBdr>
        <w:top w:val="none" w:sz="0" w:space="0" w:color="auto"/>
        <w:left w:val="none" w:sz="0" w:space="0" w:color="auto"/>
        <w:bottom w:val="none" w:sz="0" w:space="0" w:color="auto"/>
        <w:right w:val="none" w:sz="0" w:space="0" w:color="auto"/>
      </w:divBdr>
    </w:div>
    <w:div w:id="584538547">
      <w:bodyDiv w:val="1"/>
      <w:marLeft w:val="0"/>
      <w:marRight w:val="0"/>
      <w:marTop w:val="0"/>
      <w:marBottom w:val="0"/>
      <w:divBdr>
        <w:top w:val="none" w:sz="0" w:space="0" w:color="auto"/>
        <w:left w:val="none" w:sz="0" w:space="0" w:color="auto"/>
        <w:bottom w:val="none" w:sz="0" w:space="0" w:color="auto"/>
        <w:right w:val="none" w:sz="0" w:space="0" w:color="auto"/>
      </w:divBdr>
    </w:div>
    <w:div w:id="678654537">
      <w:bodyDiv w:val="1"/>
      <w:marLeft w:val="0"/>
      <w:marRight w:val="0"/>
      <w:marTop w:val="0"/>
      <w:marBottom w:val="0"/>
      <w:divBdr>
        <w:top w:val="none" w:sz="0" w:space="0" w:color="auto"/>
        <w:left w:val="none" w:sz="0" w:space="0" w:color="auto"/>
        <w:bottom w:val="none" w:sz="0" w:space="0" w:color="auto"/>
        <w:right w:val="none" w:sz="0" w:space="0" w:color="auto"/>
      </w:divBdr>
      <w:divsChild>
        <w:div w:id="229116233">
          <w:marLeft w:val="0"/>
          <w:marRight w:val="0"/>
          <w:marTop w:val="0"/>
          <w:marBottom w:val="0"/>
          <w:divBdr>
            <w:top w:val="none" w:sz="0" w:space="0" w:color="auto"/>
            <w:left w:val="none" w:sz="0" w:space="0" w:color="auto"/>
            <w:bottom w:val="none" w:sz="0" w:space="0" w:color="auto"/>
            <w:right w:val="none" w:sz="0" w:space="0" w:color="auto"/>
          </w:divBdr>
        </w:div>
        <w:div w:id="841890531">
          <w:marLeft w:val="0"/>
          <w:marRight w:val="0"/>
          <w:marTop w:val="0"/>
          <w:marBottom w:val="0"/>
          <w:divBdr>
            <w:top w:val="none" w:sz="0" w:space="0" w:color="auto"/>
            <w:left w:val="none" w:sz="0" w:space="0" w:color="auto"/>
            <w:bottom w:val="none" w:sz="0" w:space="0" w:color="auto"/>
            <w:right w:val="none" w:sz="0" w:space="0" w:color="auto"/>
          </w:divBdr>
        </w:div>
        <w:div w:id="1011102228">
          <w:marLeft w:val="0"/>
          <w:marRight w:val="0"/>
          <w:marTop w:val="0"/>
          <w:marBottom w:val="0"/>
          <w:divBdr>
            <w:top w:val="none" w:sz="0" w:space="0" w:color="auto"/>
            <w:left w:val="none" w:sz="0" w:space="0" w:color="auto"/>
            <w:bottom w:val="none" w:sz="0" w:space="0" w:color="auto"/>
            <w:right w:val="none" w:sz="0" w:space="0" w:color="auto"/>
          </w:divBdr>
        </w:div>
      </w:divsChild>
    </w:div>
    <w:div w:id="798843500">
      <w:bodyDiv w:val="1"/>
      <w:marLeft w:val="0"/>
      <w:marRight w:val="0"/>
      <w:marTop w:val="0"/>
      <w:marBottom w:val="0"/>
      <w:divBdr>
        <w:top w:val="none" w:sz="0" w:space="0" w:color="auto"/>
        <w:left w:val="none" w:sz="0" w:space="0" w:color="auto"/>
        <w:bottom w:val="none" w:sz="0" w:space="0" w:color="auto"/>
        <w:right w:val="none" w:sz="0" w:space="0" w:color="auto"/>
      </w:divBdr>
      <w:divsChild>
        <w:div w:id="1526402951">
          <w:marLeft w:val="0"/>
          <w:marRight w:val="0"/>
          <w:marTop w:val="0"/>
          <w:marBottom w:val="0"/>
          <w:divBdr>
            <w:top w:val="none" w:sz="0" w:space="0" w:color="auto"/>
            <w:left w:val="none" w:sz="0" w:space="0" w:color="auto"/>
            <w:bottom w:val="none" w:sz="0" w:space="0" w:color="auto"/>
            <w:right w:val="none" w:sz="0" w:space="0" w:color="auto"/>
          </w:divBdr>
          <w:divsChild>
            <w:div w:id="1875539618">
              <w:marLeft w:val="0"/>
              <w:marRight w:val="0"/>
              <w:marTop w:val="0"/>
              <w:marBottom w:val="0"/>
              <w:divBdr>
                <w:top w:val="none" w:sz="0" w:space="0" w:color="auto"/>
                <w:left w:val="none" w:sz="0" w:space="0" w:color="auto"/>
                <w:bottom w:val="none" w:sz="0" w:space="0" w:color="auto"/>
                <w:right w:val="none" w:sz="0" w:space="0" w:color="auto"/>
              </w:divBdr>
              <w:divsChild>
                <w:div w:id="484398803">
                  <w:marLeft w:val="0"/>
                  <w:marRight w:val="0"/>
                  <w:marTop w:val="0"/>
                  <w:marBottom w:val="0"/>
                  <w:divBdr>
                    <w:top w:val="none" w:sz="0" w:space="0" w:color="auto"/>
                    <w:left w:val="none" w:sz="0" w:space="0" w:color="auto"/>
                    <w:bottom w:val="none" w:sz="0" w:space="0" w:color="auto"/>
                    <w:right w:val="none" w:sz="0" w:space="0" w:color="auto"/>
                  </w:divBdr>
                  <w:divsChild>
                    <w:div w:id="1855529030">
                      <w:marLeft w:val="0"/>
                      <w:marRight w:val="0"/>
                      <w:marTop w:val="0"/>
                      <w:marBottom w:val="0"/>
                      <w:divBdr>
                        <w:top w:val="none" w:sz="0" w:space="0" w:color="auto"/>
                        <w:left w:val="none" w:sz="0" w:space="0" w:color="auto"/>
                        <w:bottom w:val="none" w:sz="0" w:space="0" w:color="auto"/>
                        <w:right w:val="none" w:sz="0" w:space="0" w:color="auto"/>
                      </w:divBdr>
                      <w:divsChild>
                        <w:div w:id="1599101744">
                          <w:marLeft w:val="0"/>
                          <w:marRight w:val="0"/>
                          <w:marTop w:val="0"/>
                          <w:marBottom w:val="0"/>
                          <w:divBdr>
                            <w:top w:val="none" w:sz="0" w:space="0" w:color="auto"/>
                            <w:left w:val="none" w:sz="0" w:space="0" w:color="auto"/>
                            <w:bottom w:val="none" w:sz="0" w:space="0" w:color="auto"/>
                            <w:right w:val="none" w:sz="0" w:space="0" w:color="auto"/>
                          </w:divBdr>
                          <w:divsChild>
                            <w:div w:id="191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33072">
      <w:bodyDiv w:val="1"/>
      <w:marLeft w:val="0"/>
      <w:marRight w:val="0"/>
      <w:marTop w:val="0"/>
      <w:marBottom w:val="0"/>
      <w:divBdr>
        <w:top w:val="none" w:sz="0" w:space="0" w:color="auto"/>
        <w:left w:val="none" w:sz="0" w:space="0" w:color="auto"/>
        <w:bottom w:val="none" w:sz="0" w:space="0" w:color="auto"/>
        <w:right w:val="none" w:sz="0" w:space="0" w:color="auto"/>
      </w:divBdr>
      <w:divsChild>
        <w:div w:id="1841117873">
          <w:marLeft w:val="0"/>
          <w:marRight w:val="0"/>
          <w:marTop w:val="0"/>
          <w:marBottom w:val="0"/>
          <w:divBdr>
            <w:top w:val="none" w:sz="0" w:space="0" w:color="auto"/>
            <w:left w:val="none" w:sz="0" w:space="0" w:color="auto"/>
            <w:bottom w:val="none" w:sz="0" w:space="0" w:color="auto"/>
            <w:right w:val="none" w:sz="0" w:space="0" w:color="auto"/>
          </w:divBdr>
          <w:divsChild>
            <w:div w:id="386339864">
              <w:marLeft w:val="0"/>
              <w:marRight w:val="0"/>
              <w:marTop w:val="0"/>
              <w:marBottom w:val="0"/>
              <w:divBdr>
                <w:top w:val="none" w:sz="0" w:space="0" w:color="auto"/>
                <w:left w:val="none" w:sz="0" w:space="0" w:color="auto"/>
                <w:bottom w:val="none" w:sz="0" w:space="0" w:color="auto"/>
                <w:right w:val="none" w:sz="0" w:space="0" w:color="auto"/>
              </w:divBdr>
              <w:divsChild>
                <w:div w:id="1449815452">
                  <w:marLeft w:val="0"/>
                  <w:marRight w:val="0"/>
                  <w:marTop w:val="0"/>
                  <w:marBottom w:val="0"/>
                  <w:divBdr>
                    <w:top w:val="none" w:sz="0" w:space="0" w:color="auto"/>
                    <w:left w:val="none" w:sz="0" w:space="0" w:color="auto"/>
                    <w:bottom w:val="none" w:sz="0" w:space="0" w:color="auto"/>
                    <w:right w:val="none" w:sz="0" w:space="0" w:color="auto"/>
                  </w:divBdr>
                  <w:divsChild>
                    <w:div w:id="1114520993">
                      <w:marLeft w:val="0"/>
                      <w:marRight w:val="0"/>
                      <w:marTop w:val="0"/>
                      <w:marBottom w:val="0"/>
                      <w:divBdr>
                        <w:top w:val="none" w:sz="0" w:space="0" w:color="auto"/>
                        <w:left w:val="none" w:sz="0" w:space="0" w:color="auto"/>
                        <w:bottom w:val="none" w:sz="0" w:space="0" w:color="auto"/>
                        <w:right w:val="none" w:sz="0" w:space="0" w:color="auto"/>
                      </w:divBdr>
                      <w:divsChild>
                        <w:div w:id="1335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38847">
      <w:bodyDiv w:val="1"/>
      <w:marLeft w:val="0"/>
      <w:marRight w:val="0"/>
      <w:marTop w:val="0"/>
      <w:marBottom w:val="0"/>
      <w:divBdr>
        <w:top w:val="none" w:sz="0" w:space="0" w:color="auto"/>
        <w:left w:val="none" w:sz="0" w:space="0" w:color="auto"/>
        <w:bottom w:val="none" w:sz="0" w:space="0" w:color="auto"/>
        <w:right w:val="none" w:sz="0" w:space="0" w:color="auto"/>
      </w:divBdr>
    </w:div>
    <w:div w:id="930509894">
      <w:bodyDiv w:val="1"/>
      <w:marLeft w:val="0"/>
      <w:marRight w:val="0"/>
      <w:marTop w:val="0"/>
      <w:marBottom w:val="0"/>
      <w:divBdr>
        <w:top w:val="none" w:sz="0" w:space="0" w:color="auto"/>
        <w:left w:val="none" w:sz="0" w:space="0" w:color="auto"/>
        <w:bottom w:val="none" w:sz="0" w:space="0" w:color="auto"/>
        <w:right w:val="none" w:sz="0" w:space="0" w:color="auto"/>
      </w:divBdr>
    </w:div>
    <w:div w:id="1048145643">
      <w:bodyDiv w:val="1"/>
      <w:marLeft w:val="0"/>
      <w:marRight w:val="0"/>
      <w:marTop w:val="0"/>
      <w:marBottom w:val="0"/>
      <w:divBdr>
        <w:top w:val="none" w:sz="0" w:space="0" w:color="auto"/>
        <w:left w:val="none" w:sz="0" w:space="0" w:color="auto"/>
        <w:bottom w:val="none" w:sz="0" w:space="0" w:color="auto"/>
        <w:right w:val="none" w:sz="0" w:space="0" w:color="auto"/>
      </w:divBdr>
    </w:div>
    <w:div w:id="1094669656">
      <w:bodyDiv w:val="1"/>
      <w:marLeft w:val="0"/>
      <w:marRight w:val="0"/>
      <w:marTop w:val="0"/>
      <w:marBottom w:val="0"/>
      <w:divBdr>
        <w:top w:val="none" w:sz="0" w:space="0" w:color="auto"/>
        <w:left w:val="none" w:sz="0" w:space="0" w:color="auto"/>
        <w:bottom w:val="none" w:sz="0" w:space="0" w:color="auto"/>
        <w:right w:val="none" w:sz="0" w:space="0" w:color="auto"/>
      </w:divBdr>
    </w:div>
    <w:div w:id="1121417298">
      <w:bodyDiv w:val="1"/>
      <w:marLeft w:val="0"/>
      <w:marRight w:val="0"/>
      <w:marTop w:val="0"/>
      <w:marBottom w:val="0"/>
      <w:divBdr>
        <w:top w:val="none" w:sz="0" w:space="0" w:color="auto"/>
        <w:left w:val="none" w:sz="0" w:space="0" w:color="auto"/>
        <w:bottom w:val="none" w:sz="0" w:space="0" w:color="auto"/>
        <w:right w:val="none" w:sz="0" w:space="0" w:color="auto"/>
      </w:divBdr>
      <w:divsChild>
        <w:div w:id="687559054">
          <w:marLeft w:val="0"/>
          <w:marRight w:val="0"/>
          <w:marTop w:val="0"/>
          <w:marBottom w:val="0"/>
          <w:divBdr>
            <w:top w:val="none" w:sz="0" w:space="0" w:color="auto"/>
            <w:left w:val="none" w:sz="0" w:space="0" w:color="auto"/>
            <w:bottom w:val="none" w:sz="0" w:space="0" w:color="auto"/>
            <w:right w:val="none" w:sz="0" w:space="0" w:color="auto"/>
          </w:divBdr>
          <w:divsChild>
            <w:div w:id="234242150">
              <w:marLeft w:val="0"/>
              <w:marRight w:val="0"/>
              <w:marTop w:val="0"/>
              <w:marBottom w:val="0"/>
              <w:divBdr>
                <w:top w:val="none" w:sz="0" w:space="0" w:color="auto"/>
                <w:left w:val="none" w:sz="0" w:space="0" w:color="auto"/>
                <w:bottom w:val="none" w:sz="0" w:space="0" w:color="auto"/>
                <w:right w:val="none" w:sz="0" w:space="0" w:color="auto"/>
              </w:divBdr>
              <w:divsChild>
                <w:div w:id="1379278043">
                  <w:marLeft w:val="0"/>
                  <w:marRight w:val="0"/>
                  <w:marTop w:val="0"/>
                  <w:marBottom w:val="0"/>
                  <w:divBdr>
                    <w:top w:val="none" w:sz="0" w:space="0" w:color="auto"/>
                    <w:left w:val="none" w:sz="0" w:space="0" w:color="auto"/>
                    <w:bottom w:val="none" w:sz="0" w:space="0" w:color="auto"/>
                    <w:right w:val="none" w:sz="0" w:space="0" w:color="auto"/>
                  </w:divBdr>
                  <w:divsChild>
                    <w:div w:id="1577549701">
                      <w:marLeft w:val="0"/>
                      <w:marRight w:val="0"/>
                      <w:marTop w:val="0"/>
                      <w:marBottom w:val="0"/>
                      <w:divBdr>
                        <w:top w:val="none" w:sz="0" w:space="0" w:color="auto"/>
                        <w:left w:val="none" w:sz="0" w:space="0" w:color="auto"/>
                        <w:bottom w:val="none" w:sz="0" w:space="0" w:color="auto"/>
                        <w:right w:val="none" w:sz="0" w:space="0" w:color="auto"/>
                      </w:divBdr>
                      <w:divsChild>
                        <w:div w:id="454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3363">
      <w:bodyDiv w:val="1"/>
      <w:marLeft w:val="0"/>
      <w:marRight w:val="0"/>
      <w:marTop w:val="0"/>
      <w:marBottom w:val="0"/>
      <w:divBdr>
        <w:top w:val="none" w:sz="0" w:space="0" w:color="auto"/>
        <w:left w:val="none" w:sz="0" w:space="0" w:color="auto"/>
        <w:bottom w:val="none" w:sz="0" w:space="0" w:color="auto"/>
        <w:right w:val="none" w:sz="0" w:space="0" w:color="auto"/>
      </w:divBdr>
    </w:div>
    <w:div w:id="1255505674">
      <w:bodyDiv w:val="1"/>
      <w:marLeft w:val="0"/>
      <w:marRight w:val="0"/>
      <w:marTop w:val="0"/>
      <w:marBottom w:val="0"/>
      <w:divBdr>
        <w:top w:val="none" w:sz="0" w:space="0" w:color="auto"/>
        <w:left w:val="none" w:sz="0" w:space="0" w:color="auto"/>
        <w:bottom w:val="none" w:sz="0" w:space="0" w:color="auto"/>
        <w:right w:val="none" w:sz="0" w:space="0" w:color="auto"/>
      </w:divBdr>
    </w:div>
    <w:div w:id="1319110734">
      <w:bodyDiv w:val="1"/>
      <w:marLeft w:val="0"/>
      <w:marRight w:val="0"/>
      <w:marTop w:val="0"/>
      <w:marBottom w:val="0"/>
      <w:divBdr>
        <w:top w:val="none" w:sz="0" w:space="0" w:color="auto"/>
        <w:left w:val="none" w:sz="0" w:space="0" w:color="auto"/>
        <w:bottom w:val="none" w:sz="0" w:space="0" w:color="auto"/>
        <w:right w:val="none" w:sz="0" w:space="0" w:color="auto"/>
      </w:divBdr>
      <w:divsChild>
        <w:div w:id="1628391141">
          <w:marLeft w:val="0"/>
          <w:marRight w:val="0"/>
          <w:marTop w:val="0"/>
          <w:marBottom w:val="0"/>
          <w:divBdr>
            <w:top w:val="none" w:sz="0" w:space="0" w:color="auto"/>
            <w:left w:val="none" w:sz="0" w:space="0" w:color="auto"/>
            <w:bottom w:val="none" w:sz="0" w:space="0" w:color="auto"/>
            <w:right w:val="none" w:sz="0" w:space="0" w:color="auto"/>
          </w:divBdr>
          <w:divsChild>
            <w:div w:id="1380396304">
              <w:marLeft w:val="0"/>
              <w:marRight w:val="0"/>
              <w:marTop w:val="0"/>
              <w:marBottom w:val="0"/>
              <w:divBdr>
                <w:top w:val="none" w:sz="0" w:space="0" w:color="auto"/>
                <w:left w:val="none" w:sz="0" w:space="0" w:color="auto"/>
                <w:bottom w:val="none" w:sz="0" w:space="0" w:color="auto"/>
                <w:right w:val="none" w:sz="0" w:space="0" w:color="auto"/>
              </w:divBdr>
              <w:divsChild>
                <w:div w:id="1061103080">
                  <w:marLeft w:val="0"/>
                  <w:marRight w:val="0"/>
                  <w:marTop w:val="0"/>
                  <w:marBottom w:val="0"/>
                  <w:divBdr>
                    <w:top w:val="none" w:sz="0" w:space="0" w:color="auto"/>
                    <w:left w:val="none" w:sz="0" w:space="0" w:color="auto"/>
                    <w:bottom w:val="none" w:sz="0" w:space="0" w:color="auto"/>
                    <w:right w:val="none" w:sz="0" w:space="0" w:color="auto"/>
                  </w:divBdr>
                  <w:divsChild>
                    <w:div w:id="1917785902">
                      <w:marLeft w:val="0"/>
                      <w:marRight w:val="0"/>
                      <w:marTop w:val="0"/>
                      <w:marBottom w:val="0"/>
                      <w:divBdr>
                        <w:top w:val="none" w:sz="0" w:space="0" w:color="auto"/>
                        <w:left w:val="none" w:sz="0" w:space="0" w:color="auto"/>
                        <w:bottom w:val="none" w:sz="0" w:space="0" w:color="auto"/>
                        <w:right w:val="none" w:sz="0" w:space="0" w:color="auto"/>
                      </w:divBdr>
                      <w:divsChild>
                        <w:div w:id="5624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6127">
      <w:bodyDiv w:val="1"/>
      <w:marLeft w:val="0"/>
      <w:marRight w:val="0"/>
      <w:marTop w:val="0"/>
      <w:marBottom w:val="0"/>
      <w:divBdr>
        <w:top w:val="none" w:sz="0" w:space="0" w:color="auto"/>
        <w:left w:val="none" w:sz="0" w:space="0" w:color="auto"/>
        <w:bottom w:val="none" w:sz="0" w:space="0" w:color="auto"/>
        <w:right w:val="none" w:sz="0" w:space="0" w:color="auto"/>
      </w:divBdr>
    </w:div>
    <w:div w:id="1644386421">
      <w:bodyDiv w:val="1"/>
      <w:marLeft w:val="0"/>
      <w:marRight w:val="0"/>
      <w:marTop w:val="0"/>
      <w:marBottom w:val="0"/>
      <w:divBdr>
        <w:top w:val="none" w:sz="0" w:space="0" w:color="auto"/>
        <w:left w:val="none" w:sz="0" w:space="0" w:color="auto"/>
        <w:bottom w:val="none" w:sz="0" w:space="0" w:color="auto"/>
        <w:right w:val="none" w:sz="0" w:space="0" w:color="auto"/>
      </w:divBdr>
    </w:div>
    <w:div w:id="1749963777">
      <w:bodyDiv w:val="1"/>
      <w:marLeft w:val="0"/>
      <w:marRight w:val="0"/>
      <w:marTop w:val="0"/>
      <w:marBottom w:val="0"/>
      <w:divBdr>
        <w:top w:val="none" w:sz="0" w:space="0" w:color="auto"/>
        <w:left w:val="none" w:sz="0" w:space="0" w:color="auto"/>
        <w:bottom w:val="none" w:sz="0" w:space="0" w:color="auto"/>
        <w:right w:val="none" w:sz="0" w:space="0" w:color="auto"/>
      </w:divBdr>
    </w:div>
    <w:div w:id="1903056272">
      <w:bodyDiv w:val="1"/>
      <w:marLeft w:val="0"/>
      <w:marRight w:val="0"/>
      <w:marTop w:val="0"/>
      <w:marBottom w:val="0"/>
      <w:divBdr>
        <w:top w:val="none" w:sz="0" w:space="0" w:color="auto"/>
        <w:left w:val="none" w:sz="0" w:space="0" w:color="auto"/>
        <w:bottom w:val="none" w:sz="0" w:space="0" w:color="auto"/>
        <w:right w:val="none" w:sz="0" w:space="0" w:color="auto"/>
      </w:divBdr>
    </w:div>
    <w:div w:id="1992950960">
      <w:bodyDiv w:val="1"/>
      <w:marLeft w:val="0"/>
      <w:marRight w:val="0"/>
      <w:marTop w:val="0"/>
      <w:marBottom w:val="0"/>
      <w:divBdr>
        <w:top w:val="none" w:sz="0" w:space="0" w:color="auto"/>
        <w:left w:val="none" w:sz="0" w:space="0" w:color="auto"/>
        <w:bottom w:val="none" w:sz="0" w:space="0" w:color="auto"/>
        <w:right w:val="none" w:sz="0" w:space="0" w:color="auto"/>
      </w:divBdr>
      <w:divsChild>
        <w:div w:id="281156569">
          <w:marLeft w:val="0"/>
          <w:marRight w:val="0"/>
          <w:marTop w:val="0"/>
          <w:marBottom w:val="0"/>
          <w:divBdr>
            <w:top w:val="none" w:sz="0" w:space="0" w:color="auto"/>
            <w:left w:val="none" w:sz="0" w:space="0" w:color="auto"/>
            <w:bottom w:val="none" w:sz="0" w:space="0" w:color="auto"/>
            <w:right w:val="none" w:sz="0" w:space="0" w:color="auto"/>
          </w:divBdr>
          <w:divsChild>
            <w:div w:id="1072197520">
              <w:marLeft w:val="0"/>
              <w:marRight w:val="0"/>
              <w:marTop w:val="0"/>
              <w:marBottom w:val="0"/>
              <w:divBdr>
                <w:top w:val="none" w:sz="0" w:space="0" w:color="auto"/>
                <w:left w:val="none" w:sz="0" w:space="0" w:color="auto"/>
                <w:bottom w:val="none" w:sz="0" w:space="0" w:color="auto"/>
                <w:right w:val="none" w:sz="0" w:space="0" w:color="auto"/>
              </w:divBdr>
              <w:divsChild>
                <w:div w:id="1981570426">
                  <w:marLeft w:val="0"/>
                  <w:marRight w:val="0"/>
                  <w:marTop w:val="0"/>
                  <w:marBottom w:val="0"/>
                  <w:divBdr>
                    <w:top w:val="none" w:sz="0" w:space="0" w:color="auto"/>
                    <w:left w:val="none" w:sz="0" w:space="0" w:color="auto"/>
                    <w:bottom w:val="none" w:sz="0" w:space="0" w:color="auto"/>
                    <w:right w:val="none" w:sz="0" w:space="0" w:color="auto"/>
                  </w:divBdr>
                  <w:divsChild>
                    <w:div w:id="15366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975A-CF50-49A7-994C-AD765D3A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4958</Words>
  <Characters>28267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OCLC</dc:creator>
  <cp:lastModifiedBy>George Machovec</cp:lastModifiedBy>
  <cp:revision>2</cp:revision>
  <cp:lastPrinted>2011-08-04T15:12:00Z</cp:lastPrinted>
  <dcterms:created xsi:type="dcterms:W3CDTF">2013-11-18T23:21:00Z</dcterms:created>
  <dcterms:modified xsi:type="dcterms:W3CDTF">2013-11-18T23:21:00Z</dcterms:modified>
</cp:coreProperties>
</file>