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1B1" w:rsidRPr="00E82548" w:rsidRDefault="005C5D8A" w:rsidP="005C5D8A">
      <w:pPr>
        <w:jc w:val="center"/>
        <w:rPr>
          <w:b/>
        </w:rPr>
      </w:pPr>
      <w:bookmarkStart w:id="0" w:name="_GoBack"/>
      <w:bookmarkEnd w:id="0"/>
      <w:r w:rsidRPr="00E82548">
        <w:rPr>
          <w:b/>
        </w:rPr>
        <w:t>SHARED COLLECTION DEVELOPMENT COMMITTEE</w:t>
      </w:r>
    </w:p>
    <w:p w:rsidR="005C5D8A" w:rsidRPr="00E82548" w:rsidRDefault="00A2399F" w:rsidP="005C5D8A">
      <w:pPr>
        <w:jc w:val="center"/>
        <w:rPr>
          <w:b/>
        </w:rPr>
      </w:pPr>
      <w:r w:rsidRPr="00E82548">
        <w:rPr>
          <w:b/>
        </w:rPr>
        <w:t>11 AUGUST</w:t>
      </w:r>
      <w:r w:rsidR="005816BA" w:rsidRPr="00E82548">
        <w:rPr>
          <w:b/>
        </w:rPr>
        <w:t xml:space="preserve"> </w:t>
      </w:r>
      <w:r w:rsidR="005C5D8A" w:rsidRPr="00E82548">
        <w:rPr>
          <w:b/>
        </w:rPr>
        <w:t>2014</w:t>
      </w:r>
    </w:p>
    <w:p w:rsidR="005C5D8A" w:rsidRPr="00E82548" w:rsidRDefault="005C5D8A" w:rsidP="005C5D8A">
      <w:pPr>
        <w:jc w:val="center"/>
        <w:rPr>
          <w:b/>
        </w:rPr>
      </w:pPr>
      <w:r w:rsidRPr="00E82548">
        <w:rPr>
          <w:b/>
        </w:rPr>
        <w:t>10 A.M. –</w:t>
      </w:r>
      <w:r w:rsidR="00655103" w:rsidRPr="00E82548">
        <w:rPr>
          <w:b/>
        </w:rPr>
        <w:t xml:space="preserve"> 11:</w:t>
      </w:r>
      <w:r w:rsidR="00A2399F" w:rsidRPr="00E82548">
        <w:rPr>
          <w:b/>
        </w:rPr>
        <w:t>15</w:t>
      </w:r>
    </w:p>
    <w:p w:rsidR="005C5D8A" w:rsidRPr="00E82548" w:rsidRDefault="00EF45A8" w:rsidP="005C5D8A">
      <w:pPr>
        <w:jc w:val="center"/>
        <w:rPr>
          <w:b/>
        </w:rPr>
      </w:pPr>
      <w:r w:rsidRPr="00E82548">
        <w:rPr>
          <w:b/>
        </w:rPr>
        <w:t>PHONE IN</w:t>
      </w:r>
    </w:p>
    <w:p w:rsidR="005C5D8A" w:rsidRDefault="005C5D8A" w:rsidP="005C5D8A">
      <w:pPr>
        <w:jc w:val="center"/>
      </w:pPr>
    </w:p>
    <w:p w:rsidR="005C5D8A" w:rsidRDefault="005816BA" w:rsidP="005C5D8A">
      <w:r>
        <w:t>Nancy Allen (DU);</w:t>
      </w:r>
      <w:r w:rsidR="00A2399F">
        <w:t xml:space="preserve"> Sandy Barstow (UW); Yem Fong (CUB); </w:t>
      </w:r>
      <w:r w:rsidR="005C5D8A">
        <w:t xml:space="preserve">Rhonda Glazier (UCCS); Yumin Jiang (HSC); Joan Lamborn (UNC); Terry Leopold (Alliance); Allison Level (CSU); </w:t>
      </w:r>
      <w:r w:rsidR="00A2399F">
        <w:t xml:space="preserve">Michael Levine-Clark (DU); </w:t>
      </w:r>
      <w:r w:rsidR="005C5D8A">
        <w:t xml:space="preserve">Lisa Lister (CC); George Machovec (Alliance); </w:t>
      </w:r>
      <w:r w:rsidR="00A2399F">
        <w:t xml:space="preserve">Ellen Metter (Auraria); Sylvia Rael (CMU); </w:t>
      </w:r>
      <w:r w:rsidR="00E24C37">
        <w:t>Heather Whitehead (Mines)</w:t>
      </w:r>
      <w:r w:rsidR="00EF45A8">
        <w:t>; Tiffanie Wick (WSCU)</w:t>
      </w:r>
    </w:p>
    <w:p w:rsidR="005C5D8A" w:rsidRDefault="005C5D8A" w:rsidP="005C5D8A"/>
    <w:p w:rsidR="005C5D8A" w:rsidRPr="005C5D8A" w:rsidRDefault="00655103" w:rsidP="005C5D8A">
      <w:pPr>
        <w:rPr>
          <w:b/>
        </w:rPr>
      </w:pPr>
      <w:r>
        <w:rPr>
          <w:b/>
        </w:rPr>
        <w:t xml:space="preserve">Update </w:t>
      </w:r>
      <w:r w:rsidR="005C5D8A" w:rsidRPr="005C5D8A">
        <w:rPr>
          <w:b/>
        </w:rPr>
        <w:t xml:space="preserve">of Shared Print </w:t>
      </w:r>
      <w:r>
        <w:rPr>
          <w:b/>
        </w:rPr>
        <w:t>Storage</w:t>
      </w:r>
    </w:p>
    <w:p w:rsidR="00E05F16" w:rsidRDefault="00E05F16" w:rsidP="00C919A0">
      <w:pPr>
        <w:pStyle w:val="ListParagraph"/>
        <w:numPr>
          <w:ilvl w:val="0"/>
          <w:numId w:val="2"/>
        </w:numPr>
      </w:pPr>
      <w:r>
        <w:t xml:space="preserve">MOU:  </w:t>
      </w:r>
      <w:r w:rsidR="00EF45A8">
        <w:t xml:space="preserve">George </w:t>
      </w:r>
      <w:r>
        <w:t>reported that he is almost finished with a draft of an MOU for this project.  It will address multiple formats, not just books, so it will be applicable to future projects.  The draft will go to the subcommittee on shared print, who will review it before presenting it to the committee as a whole.</w:t>
      </w:r>
    </w:p>
    <w:p w:rsidR="006E4DE9" w:rsidRDefault="00E05F16" w:rsidP="00C919A0">
      <w:pPr>
        <w:pStyle w:val="ListParagraph"/>
        <w:numPr>
          <w:ilvl w:val="0"/>
          <w:numId w:val="2"/>
        </w:numPr>
      </w:pPr>
      <w:r>
        <w:t xml:space="preserve">Comparison tool:  George reported that the Alliance has made good progress on developing a book comparison tool which can be used for weeding projects.  The Alliance programmer is working on an algorithm for matching titles.  The algorithm must have several matching elements, as many titles in Prospector lack an ISBN or ISSN.  </w:t>
      </w:r>
      <w:r w:rsidR="0037387A">
        <w:t>Progress on the new book comparison tool will be shown at the next Shared CD Committee meeting.  W</w:t>
      </w:r>
      <w:r w:rsidR="00AC3216">
        <w:t xml:space="preserve">hen developed, it will be populated with all Prospector data.  </w:t>
      </w:r>
      <w:r w:rsidR="006E4DE9">
        <w:t xml:space="preserve">The data from Prospector could be compared with other data sets, such as </w:t>
      </w:r>
      <w:r w:rsidR="008A605A">
        <w:t xml:space="preserve">the public domain </w:t>
      </w:r>
      <w:r w:rsidR="006E4DE9">
        <w:t>HATHI trust</w:t>
      </w:r>
      <w:r w:rsidR="008A605A">
        <w:t xml:space="preserve"> or commercial e-book packages</w:t>
      </w:r>
      <w:r w:rsidR="006E4DE9">
        <w:t xml:space="preserve">.  Nancy suggested that we need a timeline for this project, as that would be useful when libraries plan withdrawal projects.  George agreed and will develop one.  Lisa reminded the committee that at a previous meeting, DU indicated they might be able to act as a last copy repository to handle last copies from other libraries.  Nancy and Michael reiterated DU’s willingness to act in this capacity.  Procedures for transfer of both the physical copy and ownership would need to be worked out.  It would simplify things if the withdrawing library could send the MARC record to DU.  Michael also suggested that if CU Boulder were willing to be a repository of last copies, copies from public university libraries could perhaps be more easily transferred to another public university library than to DU, which is private.  </w:t>
      </w:r>
    </w:p>
    <w:p w:rsidR="006E4DE9" w:rsidRDefault="006E4DE9" w:rsidP="006E4DE9">
      <w:pPr>
        <w:pStyle w:val="ListParagraph"/>
        <w:numPr>
          <w:ilvl w:val="1"/>
          <w:numId w:val="2"/>
        </w:numPr>
      </w:pPr>
      <w:r>
        <w:t>ACTION.  George will work on a timeline and continue to monitor progress of the comparison tool.</w:t>
      </w:r>
    </w:p>
    <w:p w:rsidR="006E4DE9" w:rsidRDefault="006E4DE9" w:rsidP="006E4DE9">
      <w:pPr>
        <w:pStyle w:val="ListParagraph"/>
        <w:numPr>
          <w:ilvl w:val="1"/>
          <w:numId w:val="2"/>
        </w:numPr>
      </w:pPr>
      <w:r>
        <w:t>ACTION.  Shared Print subcommittee will meet soon to discuss the MOU, the comparison tool, and last copy procedures.</w:t>
      </w:r>
    </w:p>
    <w:p w:rsidR="006E4DE9" w:rsidRDefault="006E4DE9" w:rsidP="006E4DE9"/>
    <w:p w:rsidR="006E4DE9" w:rsidRDefault="006E4DE9" w:rsidP="006E4DE9">
      <w:pPr>
        <w:rPr>
          <w:b/>
        </w:rPr>
      </w:pPr>
      <w:r w:rsidRPr="006E4DE9">
        <w:rPr>
          <w:b/>
        </w:rPr>
        <w:t>DDA PROGRAM</w:t>
      </w:r>
    </w:p>
    <w:p w:rsidR="001D4747" w:rsidRDefault="001D4747" w:rsidP="001D4747">
      <w:pPr>
        <w:pStyle w:val="ListParagraph"/>
        <w:numPr>
          <w:ilvl w:val="0"/>
          <w:numId w:val="19"/>
        </w:numPr>
      </w:pPr>
      <w:r>
        <w:lastRenderedPageBreak/>
        <w:t>The DDA program has been renewed for the coming year, with all participating libraries agreeing to continue.  Costs for each library has been agreed on.</w:t>
      </w:r>
    </w:p>
    <w:p w:rsidR="001D4747" w:rsidRDefault="001D4747" w:rsidP="001D4747">
      <w:pPr>
        <w:pStyle w:val="ListParagraph"/>
        <w:numPr>
          <w:ilvl w:val="0"/>
          <w:numId w:val="19"/>
        </w:numPr>
      </w:pPr>
      <w:r w:rsidRPr="001D4747">
        <w:t xml:space="preserve">The DDA </w:t>
      </w:r>
      <w:r>
        <w:t xml:space="preserve">subcommittee is meeting later in the week to discuss the program.  </w:t>
      </w:r>
    </w:p>
    <w:p w:rsidR="001D4747" w:rsidRDefault="001D4747" w:rsidP="001D4747">
      <w:pPr>
        <w:pStyle w:val="ListParagraph"/>
        <w:numPr>
          <w:ilvl w:val="0"/>
          <w:numId w:val="19"/>
        </w:numPr>
      </w:pPr>
      <w:r>
        <w:t>A situation that needs discussion and contingency planning is the number of publishes who are raising their STL costs.  Significant rises in STL costs will increase the cost of the program.  If these costs increase substantially, we will need to be ready to make changes in the program to control costs.  Some possible changes:</w:t>
      </w:r>
    </w:p>
    <w:p w:rsidR="001D4747" w:rsidRDefault="001D4747" w:rsidP="001D4747">
      <w:pPr>
        <w:pStyle w:val="ListParagraph"/>
        <w:numPr>
          <w:ilvl w:val="1"/>
          <w:numId w:val="19"/>
        </w:numPr>
      </w:pPr>
      <w:r>
        <w:t>Lower the maximum cost we’ll pay for an individual book.</w:t>
      </w:r>
    </w:p>
    <w:p w:rsidR="001D4747" w:rsidRDefault="001D4747" w:rsidP="001D4747">
      <w:pPr>
        <w:pStyle w:val="ListParagraph"/>
        <w:numPr>
          <w:ilvl w:val="1"/>
          <w:numId w:val="19"/>
        </w:numPr>
      </w:pPr>
      <w:r>
        <w:t>Lower the number of STLs before a purchase is triggered.</w:t>
      </w:r>
    </w:p>
    <w:p w:rsidR="001D4747" w:rsidRDefault="001D4747" w:rsidP="001D4747">
      <w:pPr>
        <w:pStyle w:val="ListParagraph"/>
        <w:numPr>
          <w:ilvl w:val="1"/>
          <w:numId w:val="19"/>
        </w:numPr>
      </w:pPr>
      <w:r>
        <w:t>Eliminating publishers whose STL costs have increased substantially.</w:t>
      </w:r>
    </w:p>
    <w:p w:rsidR="001D4747" w:rsidRDefault="001D4747" w:rsidP="001D4747">
      <w:pPr>
        <w:pStyle w:val="ListParagraph"/>
        <w:numPr>
          <w:ilvl w:val="0"/>
          <w:numId w:val="19"/>
        </w:numPr>
      </w:pPr>
      <w:r>
        <w:t>We’ll need to monitor expenditures more closely once fall term starts.</w:t>
      </w:r>
    </w:p>
    <w:p w:rsidR="0084359C" w:rsidRDefault="0084359C" w:rsidP="001D4747">
      <w:pPr>
        <w:pStyle w:val="ListParagraph"/>
        <w:numPr>
          <w:ilvl w:val="0"/>
          <w:numId w:val="19"/>
        </w:numPr>
      </w:pPr>
      <w:r>
        <w:t>ACTION.  DDA subcommittee will meet to examine use data, evaluated program, and make recommendations to full committee.</w:t>
      </w:r>
    </w:p>
    <w:p w:rsidR="001D4747" w:rsidRDefault="001D4747" w:rsidP="001D4747"/>
    <w:p w:rsidR="001D4747" w:rsidRDefault="001D4747" w:rsidP="001D4747">
      <w:pPr>
        <w:rPr>
          <w:b/>
        </w:rPr>
      </w:pPr>
      <w:r>
        <w:rPr>
          <w:b/>
        </w:rPr>
        <w:t>OCLC MEETING</w:t>
      </w:r>
    </w:p>
    <w:p w:rsidR="001D4747" w:rsidRDefault="001D4747" w:rsidP="001D4747">
      <w:pPr>
        <w:pStyle w:val="ListParagraph"/>
        <w:numPr>
          <w:ilvl w:val="0"/>
          <w:numId w:val="20"/>
        </w:numPr>
      </w:pPr>
      <w:r>
        <w:t>OCLC is planning a meeting for the Western Region.  DU is the likely venue, at the Anderson Commons.</w:t>
      </w:r>
    </w:p>
    <w:p w:rsidR="001D4747" w:rsidRDefault="001D4747" w:rsidP="001D4747">
      <w:pPr>
        <w:pStyle w:val="ListParagraph"/>
        <w:numPr>
          <w:ilvl w:val="0"/>
          <w:numId w:val="20"/>
        </w:numPr>
      </w:pPr>
      <w:r>
        <w:t xml:space="preserve">Tentative but probable date is November 4.  </w:t>
      </w:r>
    </w:p>
    <w:p w:rsidR="001D4747" w:rsidRDefault="001D4747" w:rsidP="001D4747">
      <w:pPr>
        <w:pStyle w:val="ListParagraph"/>
        <w:numPr>
          <w:ilvl w:val="0"/>
          <w:numId w:val="20"/>
        </w:numPr>
      </w:pPr>
      <w:r>
        <w:t>Skip Pritchard, the CEO, will be present.</w:t>
      </w:r>
    </w:p>
    <w:p w:rsidR="001D4747" w:rsidRDefault="001D4747" w:rsidP="001D4747">
      <w:pPr>
        <w:pStyle w:val="ListParagraph"/>
        <w:numPr>
          <w:ilvl w:val="0"/>
          <w:numId w:val="20"/>
        </w:numPr>
      </w:pPr>
      <w:r>
        <w:t>Meeti</w:t>
      </w:r>
      <w:r w:rsidR="00840211">
        <w:t>n</w:t>
      </w:r>
      <w:r>
        <w:t>g is open to all OCLC members</w:t>
      </w:r>
      <w:r w:rsidR="00840211">
        <w:t>.</w:t>
      </w:r>
    </w:p>
    <w:p w:rsidR="00840211" w:rsidRDefault="00840211" w:rsidP="001D4747">
      <w:pPr>
        <w:pStyle w:val="ListParagraph"/>
        <w:numPr>
          <w:ilvl w:val="0"/>
          <w:numId w:val="20"/>
        </w:numPr>
      </w:pPr>
      <w:r>
        <w:t>Probable agenda will be the long term direction of OCLC and any new projects or initiatives.</w:t>
      </w:r>
    </w:p>
    <w:p w:rsidR="00840211" w:rsidRDefault="00840211" w:rsidP="00840211">
      <w:pPr>
        <w:rPr>
          <w:b/>
        </w:rPr>
      </w:pPr>
      <w:r>
        <w:rPr>
          <w:b/>
        </w:rPr>
        <w:t>RICK LUGG VISIT</w:t>
      </w:r>
    </w:p>
    <w:p w:rsidR="00840211" w:rsidRDefault="00840211" w:rsidP="00840211">
      <w:pPr>
        <w:pStyle w:val="ListParagraph"/>
        <w:numPr>
          <w:ilvl w:val="0"/>
          <w:numId w:val="21"/>
        </w:numPr>
      </w:pPr>
      <w:r>
        <w:t>Rick Lugg is CEO of Sustainable Collection Services.</w:t>
      </w:r>
    </w:p>
    <w:p w:rsidR="00840211" w:rsidRPr="00840211" w:rsidRDefault="00840211" w:rsidP="00840211">
      <w:pPr>
        <w:pStyle w:val="ListParagraph"/>
        <w:numPr>
          <w:ilvl w:val="0"/>
          <w:numId w:val="21"/>
        </w:numPr>
      </w:pPr>
      <w:r>
        <w:t>He’ll be at the Alliance for a visit on September 18, 10 a.m.</w:t>
      </w:r>
    </w:p>
    <w:p w:rsidR="00F12D5E" w:rsidRDefault="00840211" w:rsidP="00F12D5E">
      <w:pPr>
        <w:rPr>
          <w:b/>
        </w:rPr>
      </w:pPr>
      <w:r>
        <w:rPr>
          <w:b/>
        </w:rPr>
        <w:t>DATABASE UPDATE</w:t>
      </w:r>
    </w:p>
    <w:p w:rsidR="00840211" w:rsidRDefault="00840211" w:rsidP="00840211">
      <w:pPr>
        <w:pStyle w:val="ListParagraph"/>
        <w:numPr>
          <w:ilvl w:val="0"/>
          <w:numId w:val="22"/>
        </w:numPr>
      </w:pPr>
      <w:r>
        <w:t>AIP offer.  Current subscriptions – continue subscribing to what you do now; access fee for access to all other journals.</w:t>
      </w:r>
    </w:p>
    <w:p w:rsidR="00840211" w:rsidRDefault="00840211" w:rsidP="00840211">
      <w:pPr>
        <w:pStyle w:val="ListParagraph"/>
        <w:numPr>
          <w:ilvl w:val="0"/>
          <w:numId w:val="22"/>
        </w:numPr>
      </w:pPr>
      <w:r>
        <w:t xml:space="preserve">deGruyter religious sources.  Added Images of the Biblical world.  Previous titles were </w:t>
      </w:r>
      <w:r w:rsidRPr="00840211">
        <w:rPr>
          <w:color w:val="1F497D"/>
        </w:rPr>
        <w:t xml:space="preserve">Encyclopedia of the Bible and its Reception, Theological Encyclopedia Online.  </w:t>
      </w:r>
      <w:r>
        <w:t>Offer good through Nov 14.</w:t>
      </w:r>
    </w:p>
    <w:p w:rsidR="00840211" w:rsidRDefault="00840211" w:rsidP="00840211">
      <w:pPr>
        <w:pStyle w:val="ListParagraph"/>
        <w:numPr>
          <w:ilvl w:val="0"/>
          <w:numId w:val="22"/>
        </w:numPr>
      </w:pPr>
      <w:r>
        <w:t xml:space="preserve">Digital Theatre offer.  Info sent out July 11, with trial.  </w:t>
      </w:r>
    </w:p>
    <w:p w:rsidR="00840211" w:rsidRDefault="00840211" w:rsidP="00840211">
      <w:pPr>
        <w:pStyle w:val="ListParagraph"/>
        <w:numPr>
          <w:ilvl w:val="0"/>
          <w:numId w:val="22"/>
        </w:numPr>
      </w:pPr>
      <w:r>
        <w:t>Elsevier ebooks.  no revised offer as yet.  Terry has asked Elsevier to work on a proposal with most recent spend level as the target price, and to emphasize consortial advantages.</w:t>
      </w:r>
    </w:p>
    <w:p w:rsidR="00840211" w:rsidRDefault="00840211" w:rsidP="00840211">
      <w:pPr>
        <w:pStyle w:val="ListParagraph"/>
        <w:numPr>
          <w:ilvl w:val="0"/>
          <w:numId w:val="22"/>
        </w:numPr>
      </w:pPr>
      <w:r>
        <w:t>Harvard UP.  Offer expired June 30.</w:t>
      </w:r>
    </w:p>
    <w:p w:rsidR="00840211" w:rsidRDefault="00840211" w:rsidP="00840211">
      <w:pPr>
        <w:pStyle w:val="ListParagraph"/>
        <w:numPr>
          <w:ilvl w:val="0"/>
          <w:numId w:val="22"/>
        </w:numPr>
      </w:pPr>
      <w:r>
        <w:t>IGI, book and journal offers.  Offer of a webinar, mid August.  Interest?</w:t>
      </w:r>
    </w:p>
    <w:p w:rsidR="00840211" w:rsidRDefault="00840211" w:rsidP="00840211">
      <w:pPr>
        <w:pStyle w:val="ListParagraph"/>
        <w:numPr>
          <w:ilvl w:val="0"/>
          <w:numId w:val="22"/>
        </w:numPr>
      </w:pPr>
      <w:r>
        <w:t>JoVE.  50% discount on new subscriptions to any of their sections.  Immediate access, but pay only for calendar year 2015.  3 years with no price hike.  NEW SUBS ONLY – if a current customer starts a sub to a different section, they’d get the deal.</w:t>
      </w:r>
    </w:p>
    <w:p w:rsidR="00840211" w:rsidRDefault="00840211" w:rsidP="00840211">
      <w:pPr>
        <w:pStyle w:val="ListParagraph"/>
        <w:numPr>
          <w:ilvl w:val="0"/>
          <w:numId w:val="22"/>
        </w:numPr>
      </w:pPr>
      <w:r>
        <w:lastRenderedPageBreak/>
        <w:t>JSTOR wants to start working with consortia for renewal and new purchases of collections.  1% discount on Annual Archive Fee for renewals.  Let Terry know by Sept. 1 if you want to start working with the Alliance on JSTOR collections.</w:t>
      </w:r>
    </w:p>
    <w:p w:rsidR="00840211" w:rsidRDefault="00840211" w:rsidP="00840211">
      <w:pPr>
        <w:pStyle w:val="ListParagraph"/>
        <w:numPr>
          <w:ilvl w:val="0"/>
          <w:numId w:val="22"/>
        </w:numPr>
      </w:pPr>
      <w:r>
        <w:t xml:space="preserve">Oxford Scholarship Online.    Still haven’t heard from all libraries.  Yem expressed concern that material uploaded onto OSO since the expiration of our contract is not available to us as we have not renewed. </w:t>
      </w:r>
    </w:p>
    <w:p w:rsidR="00840211" w:rsidRDefault="00840211" w:rsidP="00840211">
      <w:pPr>
        <w:pStyle w:val="ListParagraph"/>
        <w:numPr>
          <w:ilvl w:val="1"/>
          <w:numId w:val="22"/>
        </w:numPr>
      </w:pPr>
      <w:r>
        <w:t xml:space="preserve">ACTION.  Terry will send out reminder emails to the libraries that haven’t replied, also try to set up trial access for those libraries that have confirmed renewal.  </w:t>
      </w:r>
    </w:p>
    <w:p w:rsidR="00840211" w:rsidRPr="00840211" w:rsidRDefault="00840211" w:rsidP="00840211">
      <w:pPr>
        <w:pStyle w:val="ListParagraph"/>
        <w:numPr>
          <w:ilvl w:val="0"/>
          <w:numId w:val="22"/>
        </w:numPr>
      </w:pPr>
      <w:r>
        <w:t xml:space="preserve">Sage renewal coming up.  5% increase, which is 1% less than in previous contracts.  Also a possibility of a lower increase, depending on how much, if any, additional money is spent on other Sage products.  E.g., Research methods.  </w:t>
      </w:r>
    </w:p>
    <w:p w:rsidR="003F2707" w:rsidRDefault="003F2707" w:rsidP="00475D4B"/>
    <w:p w:rsidR="00475D4B" w:rsidRDefault="00475D4B" w:rsidP="00475D4B">
      <w:r>
        <w:t xml:space="preserve">Meeting adjourned at </w:t>
      </w:r>
      <w:r w:rsidR="003F2707">
        <w:t>11:15</w:t>
      </w:r>
      <w:r w:rsidR="009A2B8D">
        <w:t>.</w:t>
      </w:r>
    </w:p>
    <w:p w:rsidR="00475D4B" w:rsidRDefault="00475D4B" w:rsidP="00475D4B"/>
    <w:p w:rsidR="00475D4B" w:rsidRDefault="00475D4B" w:rsidP="00475D4B">
      <w:r>
        <w:t>Minutes by Terry Leopold</w:t>
      </w:r>
    </w:p>
    <w:p w:rsidR="00475D4B" w:rsidRPr="00475D4B" w:rsidRDefault="00475D4B" w:rsidP="00475D4B"/>
    <w:sectPr w:rsidR="00475D4B" w:rsidRPr="00475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57E924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3B3329"/>
    <w:multiLevelType w:val="hybridMultilevel"/>
    <w:tmpl w:val="EFE2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814B7"/>
    <w:multiLevelType w:val="hybridMultilevel"/>
    <w:tmpl w:val="D4183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23228"/>
    <w:multiLevelType w:val="hybridMultilevel"/>
    <w:tmpl w:val="E6B0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6593A"/>
    <w:multiLevelType w:val="hybridMultilevel"/>
    <w:tmpl w:val="9A06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151862"/>
    <w:multiLevelType w:val="hybridMultilevel"/>
    <w:tmpl w:val="2C5C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7D215E"/>
    <w:multiLevelType w:val="hybridMultilevel"/>
    <w:tmpl w:val="DFE87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DC5EE0"/>
    <w:multiLevelType w:val="hybridMultilevel"/>
    <w:tmpl w:val="22AA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5B612C"/>
    <w:multiLevelType w:val="hybridMultilevel"/>
    <w:tmpl w:val="27C04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382961"/>
    <w:multiLevelType w:val="hybridMultilevel"/>
    <w:tmpl w:val="38627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B57F9F"/>
    <w:multiLevelType w:val="hybridMultilevel"/>
    <w:tmpl w:val="B66E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DA40AC"/>
    <w:multiLevelType w:val="hybridMultilevel"/>
    <w:tmpl w:val="B5423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0F00AE"/>
    <w:multiLevelType w:val="hybridMultilevel"/>
    <w:tmpl w:val="83A6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DE01CC"/>
    <w:multiLevelType w:val="hybridMultilevel"/>
    <w:tmpl w:val="53C88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83F3129"/>
    <w:multiLevelType w:val="hybridMultilevel"/>
    <w:tmpl w:val="3A3C6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734CEE"/>
    <w:multiLevelType w:val="hybridMultilevel"/>
    <w:tmpl w:val="F192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717037"/>
    <w:multiLevelType w:val="hybridMultilevel"/>
    <w:tmpl w:val="85B04D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14310A4"/>
    <w:multiLevelType w:val="hybridMultilevel"/>
    <w:tmpl w:val="1962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9472E3"/>
    <w:multiLevelType w:val="hybridMultilevel"/>
    <w:tmpl w:val="01DCC8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DC5C23"/>
    <w:multiLevelType w:val="hybridMultilevel"/>
    <w:tmpl w:val="CF6AC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3E454D6"/>
    <w:multiLevelType w:val="hybridMultilevel"/>
    <w:tmpl w:val="9DB0F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853B2"/>
    <w:multiLevelType w:val="hybridMultilevel"/>
    <w:tmpl w:val="129AD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9"/>
  </w:num>
  <w:num w:numId="4">
    <w:abstractNumId w:val="14"/>
  </w:num>
  <w:num w:numId="5">
    <w:abstractNumId w:val="19"/>
  </w:num>
  <w:num w:numId="6">
    <w:abstractNumId w:val="0"/>
  </w:num>
  <w:num w:numId="7">
    <w:abstractNumId w:val="15"/>
  </w:num>
  <w:num w:numId="8">
    <w:abstractNumId w:val="2"/>
  </w:num>
  <w:num w:numId="9">
    <w:abstractNumId w:val="10"/>
  </w:num>
  <w:num w:numId="10">
    <w:abstractNumId w:val="13"/>
  </w:num>
  <w:num w:numId="11">
    <w:abstractNumId w:val="20"/>
  </w:num>
  <w:num w:numId="12">
    <w:abstractNumId w:val="21"/>
  </w:num>
  <w:num w:numId="13">
    <w:abstractNumId w:val="12"/>
  </w:num>
  <w:num w:numId="14">
    <w:abstractNumId w:val="5"/>
  </w:num>
  <w:num w:numId="15">
    <w:abstractNumId w:val="1"/>
  </w:num>
  <w:num w:numId="16">
    <w:abstractNumId w:val="16"/>
  </w:num>
  <w:num w:numId="17">
    <w:abstractNumId w:val="3"/>
  </w:num>
  <w:num w:numId="18">
    <w:abstractNumId w:val="4"/>
  </w:num>
  <w:num w:numId="19">
    <w:abstractNumId w:val="11"/>
  </w:num>
  <w:num w:numId="20">
    <w:abstractNumId w:val="17"/>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D8A"/>
    <w:rsid w:val="00057669"/>
    <w:rsid w:val="000811B1"/>
    <w:rsid w:val="001A4EA8"/>
    <w:rsid w:val="001D4747"/>
    <w:rsid w:val="00234F0D"/>
    <w:rsid w:val="00354F48"/>
    <w:rsid w:val="0037387A"/>
    <w:rsid w:val="003F2707"/>
    <w:rsid w:val="00475914"/>
    <w:rsid w:val="00475D4B"/>
    <w:rsid w:val="005059B0"/>
    <w:rsid w:val="005816BA"/>
    <w:rsid w:val="00583F77"/>
    <w:rsid w:val="005C04A9"/>
    <w:rsid w:val="005C5D8A"/>
    <w:rsid w:val="00626427"/>
    <w:rsid w:val="00655103"/>
    <w:rsid w:val="006E4DE9"/>
    <w:rsid w:val="006F557F"/>
    <w:rsid w:val="00750A64"/>
    <w:rsid w:val="00840211"/>
    <w:rsid w:val="0084359C"/>
    <w:rsid w:val="008A605A"/>
    <w:rsid w:val="008B4D3A"/>
    <w:rsid w:val="00992E39"/>
    <w:rsid w:val="009A2B8D"/>
    <w:rsid w:val="00A2399F"/>
    <w:rsid w:val="00AC3216"/>
    <w:rsid w:val="00C15DB0"/>
    <w:rsid w:val="00C32D24"/>
    <w:rsid w:val="00DA1110"/>
    <w:rsid w:val="00E05F16"/>
    <w:rsid w:val="00E24C37"/>
    <w:rsid w:val="00E82548"/>
    <w:rsid w:val="00EF45A8"/>
    <w:rsid w:val="00F12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D8A"/>
    <w:pPr>
      <w:ind w:left="720"/>
      <w:contextualSpacing/>
    </w:pPr>
  </w:style>
  <w:style w:type="paragraph" w:styleId="ListBullet">
    <w:name w:val="List Bullet"/>
    <w:basedOn w:val="Normal"/>
    <w:uiPriority w:val="99"/>
    <w:unhideWhenUsed/>
    <w:rsid w:val="001A4EA8"/>
    <w:pPr>
      <w:numPr>
        <w:numId w:val="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D8A"/>
    <w:pPr>
      <w:ind w:left="720"/>
      <w:contextualSpacing/>
    </w:pPr>
  </w:style>
  <w:style w:type="paragraph" w:styleId="ListBullet">
    <w:name w:val="List Bullet"/>
    <w:basedOn w:val="Normal"/>
    <w:uiPriority w:val="99"/>
    <w:unhideWhenUsed/>
    <w:rsid w:val="001A4EA8"/>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Leopold</dc:creator>
  <cp:lastModifiedBy>Rose Nelson</cp:lastModifiedBy>
  <cp:revision>2</cp:revision>
  <dcterms:created xsi:type="dcterms:W3CDTF">2014-08-25T14:30:00Z</dcterms:created>
  <dcterms:modified xsi:type="dcterms:W3CDTF">2014-08-25T14:30:00Z</dcterms:modified>
</cp:coreProperties>
</file>