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DEE" w:rsidRPr="00C124F8" w:rsidRDefault="00C124F8">
      <w:pPr>
        <w:pStyle w:val="Default"/>
        <w:spacing w:before="0"/>
        <w:rPr>
          <w:rFonts w:ascii="Times New Roman" w:eastAsia="Helvetica" w:hAnsi="Times New Roman" w:cs="Times New Roman"/>
        </w:rPr>
      </w:pPr>
      <w:r w:rsidRPr="00C124F8">
        <w:rPr>
          <w:rFonts w:ascii="Times New Roman" w:hAnsi="Times New Roman" w:cs="Times New Roman"/>
        </w:rPr>
        <w:t>SCDC Minutes</w:t>
      </w:r>
    </w:p>
    <w:p w:rsidR="00607DEE" w:rsidRPr="00C124F8" w:rsidRDefault="00C124F8">
      <w:pPr>
        <w:pStyle w:val="Default"/>
        <w:spacing w:before="0"/>
        <w:rPr>
          <w:rFonts w:ascii="Times New Roman" w:eastAsia="Helvetica" w:hAnsi="Times New Roman" w:cs="Times New Roman"/>
        </w:rPr>
      </w:pPr>
      <w:r w:rsidRPr="00C124F8">
        <w:rPr>
          <w:rFonts w:ascii="Times New Roman" w:hAnsi="Times New Roman" w:cs="Times New Roman"/>
        </w:rPr>
        <w:t>May 11, 2020</w:t>
      </w:r>
    </w:p>
    <w:p w:rsidR="00607DEE" w:rsidRPr="00C124F8" w:rsidRDefault="00607DEE">
      <w:pPr>
        <w:pStyle w:val="Default"/>
        <w:spacing w:before="0"/>
        <w:rPr>
          <w:rFonts w:ascii="Times New Roman" w:eastAsia="Helvetica" w:hAnsi="Times New Roman" w:cs="Times New Roman"/>
        </w:rPr>
      </w:pPr>
    </w:p>
    <w:p w:rsidR="00607DEE" w:rsidRPr="00C124F8" w:rsidRDefault="00C124F8">
      <w:pPr>
        <w:pStyle w:val="Default"/>
        <w:spacing w:before="0"/>
        <w:rPr>
          <w:rFonts w:ascii="Times New Roman" w:eastAsia="Helvetica" w:hAnsi="Times New Roman" w:cs="Times New Roman"/>
        </w:rPr>
      </w:pPr>
      <w:r w:rsidRPr="00C124F8">
        <w:rPr>
          <w:rFonts w:ascii="Times New Roman" w:hAnsi="Times New Roman" w:cs="Times New Roman"/>
          <w:lang w:val="de-DE"/>
        </w:rPr>
        <w:t>Meg Brown-Sica (CSU)</w:t>
      </w:r>
      <w:r w:rsidRPr="00C124F8">
        <w:rPr>
          <w:rFonts w:ascii="Times New Roman" w:hAnsi="Times New Roman" w:cs="Times New Roman"/>
        </w:rPr>
        <w:t>,</w:t>
      </w:r>
      <w:r w:rsidRPr="00C124F8">
        <w:rPr>
          <w:rFonts w:ascii="Times New Roman" w:hAnsi="Times New Roman" w:cs="Times New Roman"/>
          <w:lang w:val="de-DE"/>
        </w:rPr>
        <w:t xml:space="preserve"> Dian</w:t>
      </w:r>
      <w:r w:rsidRPr="00C124F8">
        <w:rPr>
          <w:rFonts w:ascii="Times New Roman" w:hAnsi="Times New Roman" w:cs="Times New Roman"/>
        </w:rPr>
        <w:t>a Carney (Alliance), Dawn Combe (Regis)</w:t>
      </w:r>
      <w:r w:rsidRPr="00C124F8">
        <w:rPr>
          <w:rFonts w:ascii="Times New Roman" w:hAnsi="Times New Roman" w:cs="Times New Roman"/>
        </w:rPr>
        <w:t xml:space="preserve">, </w:t>
      </w:r>
      <w:r w:rsidRPr="00C124F8">
        <w:rPr>
          <w:rFonts w:ascii="Times New Roman" w:hAnsi="Times New Roman" w:cs="Times New Roman"/>
        </w:rPr>
        <w:t xml:space="preserve">Beth Denker (Alliance), </w:t>
      </w:r>
      <w:r w:rsidRPr="00C124F8">
        <w:rPr>
          <w:rFonts w:ascii="Times New Roman" w:hAnsi="Times New Roman" w:cs="Times New Roman"/>
          <w:lang w:val="it-IT"/>
        </w:rPr>
        <w:t>Katy DiVittorio (Aur), Jessica Hayden</w:t>
      </w:r>
      <w:r w:rsidRPr="00C124F8">
        <w:rPr>
          <w:rFonts w:ascii="Times New Roman" w:hAnsi="Times New Roman" w:cs="Times New Roman"/>
        </w:rPr>
        <w:t xml:space="preserve"> (UNC), Lisa Hughes (CMU),Yumin Jiang (UCHSC), Kathleen Kucharski (USAFA), </w:t>
      </w:r>
      <w:r w:rsidRPr="00C124F8">
        <w:rPr>
          <w:rFonts w:ascii="Times New Roman" w:hAnsi="Times New Roman" w:cs="Times New Roman"/>
          <w:lang w:val="da-DK"/>
        </w:rPr>
        <w:t>Jennifer Lawson</w:t>
      </w:r>
      <w:r w:rsidRPr="00C124F8">
        <w:rPr>
          <w:rFonts w:ascii="Times New Roman" w:hAnsi="Times New Roman" w:cs="Times New Roman"/>
        </w:rPr>
        <w:t xml:space="preserve"> (CSU-Pueblo)</w:t>
      </w:r>
      <w:r w:rsidRPr="00C124F8">
        <w:rPr>
          <w:rFonts w:ascii="Times New Roman" w:hAnsi="Times New Roman" w:cs="Times New Roman"/>
          <w:lang w:val="da-DK"/>
        </w:rPr>
        <w:t>, Jennifer Leffler</w:t>
      </w:r>
      <w:r w:rsidRPr="00C124F8">
        <w:rPr>
          <w:rFonts w:ascii="Times New Roman" w:hAnsi="Times New Roman" w:cs="Times New Roman"/>
        </w:rPr>
        <w:t xml:space="preserve"> (UNC)</w:t>
      </w:r>
      <w:r w:rsidRPr="00C124F8">
        <w:rPr>
          <w:rFonts w:ascii="Times New Roman" w:hAnsi="Times New Roman" w:cs="Times New Roman"/>
        </w:rPr>
        <w:t>, Kayla</w:t>
      </w:r>
      <w:r w:rsidRPr="00C124F8">
        <w:rPr>
          <w:rFonts w:ascii="Times New Roman" w:hAnsi="Times New Roman" w:cs="Times New Roman"/>
        </w:rPr>
        <w:t xml:space="preserve"> Lenkner (CC)</w:t>
      </w:r>
      <w:r w:rsidRPr="00C124F8">
        <w:rPr>
          <w:rFonts w:ascii="Times New Roman" w:hAnsi="Times New Roman" w:cs="Times New Roman"/>
          <w:lang w:val="de-DE"/>
        </w:rPr>
        <w:t>, Allison Level (CSU), Michael</w:t>
      </w:r>
      <w:r w:rsidRPr="00C124F8">
        <w:rPr>
          <w:rFonts w:ascii="Times New Roman" w:hAnsi="Times New Roman" w:cs="Times New Roman"/>
        </w:rPr>
        <w:t xml:space="preserve"> Levine-Clark (DU)</w:t>
      </w:r>
      <w:r w:rsidRPr="00C124F8">
        <w:rPr>
          <w:rFonts w:ascii="Times New Roman" w:hAnsi="Times New Roman" w:cs="Times New Roman"/>
        </w:rPr>
        <w:t xml:space="preserve">, </w:t>
      </w:r>
      <w:r w:rsidRPr="00C124F8">
        <w:rPr>
          <w:rFonts w:ascii="Times New Roman" w:hAnsi="Times New Roman" w:cs="Times New Roman"/>
        </w:rPr>
        <w:t>George Machovec (Alliance), Deborah McCarthy (UW)</w:t>
      </w:r>
      <w:r w:rsidRPr="00C124F8">
        <w:rPr>
          <w:rFonts w:ascii="Times New Roman" w:hAnsi="Times New Roman" w:cs="Times New Roman"/>
          <w:lang w:val="it-IT"/>
        </w:rPr>
        <w:t>, Anna Sieffert</w:t>
      </w:r>
      <w:r w:rsidRPr="00C124F8">
        <w:rPr>
          <w:rFonts w:ascii="Times New Roman" w:hAnsi="Times New Roman" w:cs="Times New Roman"/>
        </w:rPr>
        <w:t xml:space="preserve"> (CSM)</w:t>
      </w:r>
      <w:r w:rsidRPr="00C124F8">
        <w:rPr>
          <w:rFonts w:ascii="Times New Roman" w:hAnsi="Times New Roman" w:cs="Times New Roman"/>
          <w:lang w:val="it-IT"/>
        </w:rPr>
        <w:t>, Shannon Tharpe</w:t>
      </w:r>
      <w:r w:rsidRPr="00C124F8">
        <w:rPr>
          <w:rFonts w:ascii="Times New Roman" w:hAnsi="Times New Roman" w:cs="Times New Roman"/>
        </w:rPr>
        <w:t xml:space="preserve"> (DU)</w:t>
      </w:r>
      <w:r w:rsidRPr="00C124F8">
        <w:rPr>
          <w:rFonts w:ascii="Times New Roman" w:hAnsi="Times New Roman" w:cs="Times New Roman"/>
        </w:rPr>
        <w:t xml:space="preserve">, </w:t>
      </w:r>
      <w:r>
        <w:rPr>
          <w:rFonts w:ascii="Times New Roman" w:hAnsi="Times New Roman" w:cs="Times New Roman"/>
        </w:rPr>
        <w:t>Gabby Wiersma (CUB)</w:t>
      </w:r>
      <w:bookmarkStart w:id="0" w:name="_GoBack"/>
      <w:bookmarkEnd w:id="0"/>
    </w:p>
    <w:p w:rsidR="00607DEE" w:rsidRPr="00C124F8" w:rsidRDefault="00607DEE">
      <w:pPr>
        <w:pStyle w:val="Default"/>
        <w:spacing w:before="0"/>
        <w:rPr>
          <w:rFonts w:ascii="Times New Roman" w:eastAsia="Helvetica" w:hAnsi="Times New Roman" w:cs="Times New Roman"/>
        </w:rPr>
      </w:pPr>
    </w:p>
    <w:p w:rsidR="00607DEE" w:rsidRPr="00C124F8" w:rsidRDefault="00C124F8">
      <w:pPr>
        <w:pStyle w:val="Default"/>
        <w:spacing w:before="0"/>
        <w:rPr>
          <w:rFonts w:ascii="Times New Roman" w:eastAsia="Helvetica" w:hAnsi="Times New Roman" w:cs="Times New Roman"/>
          <w:shd w:val="clear" w:color="auto" w:fill="FFFFFF"/>
        </w:rPr>
      </w:pPr>
      <w:r w:rsidRPr="00C124F8">
        <w:rPr>
          <w:rFonts w:ascii="Times New Roman" w:hAnsi="Times New Roman" w:cs="Times New Roman"/>
          <w:shd w:val="clear" w:color="auto" w:fill="FFFFFF"/>
        </w:rPr>
        <w:t> </w:t>
      </w:r>
    </w:p>
    <w:p w:rsidR="00607DEE" w:rsidRPr="00C124F8" w:rsidRDefault="00C124F8">
      <w:pPr>
        <w:pStyle w:val="Default"/>
        <w:spacing w:before="0"/>
        <w:rPr>
          <w:rFonts w:ascii="Times New Roman" w:eastAsia="Helvetica" w:hAnsi="Times New Roman" w:cs="Times New Roman"/>
          <w:shd w:val="clear" w:color="auto" w:fill="FFFFFF"/>
        </w:rPr>
      </w:pPr>
      <w:r w:rsidRPr="00C124F8">
        <w:rPr>
          <w:rFonts w:ascii="Times New Roman" w:hAnsi="Times New Roman" w:cs="Times New Roman"/>
          <w:shd w:val="clear" w:color="auto" w:fill="FFFFFF"/>
        </w:rPr>
        <w:t>1.</w:t>
      </w:r>
      <w:r w:rsidRPr="00C124F8">
        <w:rPr>
          <w:rFonts w:ascii="Times New Roman" w:hAnsi="Times New Roman" w:cs="Times New Roman"/>
          <w:shd w:val="clear" w:color="auto" w:fill="FFFFFF"/>
        </w:rPr>
        <w:t xml:space="preserve">       </w:t>
      </w:r>
      <w:r w:rsidRPr="00C124F8">
        <w:rPr>
          <w:rFonts w:ascii="Times New Roman" w:hAnsi="Times New Roman" w:cs="Times New Roman"/>
          <w:shd w:val="clear" w:color="auto" w:fill="FFFFFF"/>
          <w:lang w:val="es-ES_tradnl"/>
        </w:rPr>
        <w:t>Elsevier</w:t>
      </w:r>
      <w:r w:rsidRPr="00C124F8">
        <w:rPr>
          <w:rFonts w:ascii="Times New Roman" w:hAnsi="Times New Roman" w:cs="Times New Roman"/>
          <w:shd w:val="clear" w:color="auto" w:fill="FFFFFF"/>
        </w:rPr>
        <w:t xml:space="preserve">:  Martin Garner is no longer on the committee, he has taken another position.  </w:t>
      </w:r>
    </w:p>
    <w:p w:rsidR="00607DEE" w:rsidRPr="00C124F8" w:rsidRDefault="00C124F8">
      <w:pPr>
        <w:pStyle w:val="Default"/>
        <w:spacing w:before="0"/>
        <w:rPr>
          <w:rFonts w:ascii="Times New Roman" w:eastAsia="Helvetica" w:hAnsi="Times New Roman" w:cs="Times New Roman"/>
          <w:shd w:val="clear" w:color="auto" w:fill="FFFFFF"/>
        </w:rPr>
      </w:pPr>
      <w:r w:rsidRPr="00C124F8">
        <w:rPr>
          <w:rFonts w:ascii="Times New Roman" w:hAnsi="Times New Roman" w:cs="Times New Roman"/>
          <w:shd w:val="clear" w:color="auto" w:fill="FFFFFF"/>
          <w:lang w:val="it-IT"/>
        </w:rPr>
        <w:t>a.</w:t>
      </w:r>
      <w:r w:rsidRPr="00C124F8">
        <w:rPr>
          <w:rFonts w:ascii="Times New Roman" w:hAnsi="Times New Roman" w:cs="Times New Roman"/>
          <w:shd w:val="clear" w:color="auto" w:fill="FFFFFF"/>
        </w:rPr>
        <w:t xml:space="preserve">       </w:t>
      </w:r>
      <w:r w:rsidRPr="00C124F8">
        <w:rPr>
          <w:rFonts w:ascii="Times New Roman" w:hAnsi="Times New Roman" w:cs="Times New Roman"/>
          <w:shd w:val="clear" w:color="auto" w:fill="FFFFFF"/>
        </w:rPr>
        <w:t>Update on any Elsevier response:  There has been no response from Elsevier.  George talked to our rep</w:t>
      </w:r>
      <w:r w:rsidRPr="00C124F8">
        <w:rPr>
          <w:rFonts w:ascii="Times New Roman" w:hAnsi="Times New Roman" w:cs="Times New Roman"/>
          <w:shd w:val="clear" w:color="auto" w:fill="FFFFFF"/>
        </w:rPr>
        <w:t>’</w:t>
      </w:r>
      <w:r w:rsidRPr="00C124F8">
        <w:rPr>
          <w:rFonts w:ascii="Times New Roman" w:hAnsi="Times New Roman" w:cs="Times New Roman"/>
          <w:shd w:val="clear" w:color="auto" w:fill="FFFFFF"/>
        </w:rPr>
        <w:t>s supervisor and they are working on a response.  George told th</w:t>
      </w:r>
      <w:r w:rsidRPr="00C124F8">
        <w:rPr>
          <w:rFonts w:ascii="Times New Roman" w:hAnsi="Times New Roman" w:cs="Times New Roman"/>
          <w:shd w:val="clear" w:color="auto" w:fill="FFFFFF"/>
        </w:rPr>
        <w:t xml:space="preserve">em that the terms they have received from us are probably best case for Elsevier, given the current situation.  </w:t>
      </w:r>
    </w:p>
    <w:p w:rsidR="00607DEE" w:rsidRPr="00C124F8" w:rsidRDefault="00C124F8">
      <w:pPr>
        <w:pStyle w:val="Default"/>
        <w:spacing w:before="0"/>
        <w:rPr>
          <w:rFonts w:ascii="Times New Roman" w:eastAsia="Helvetica" w:hAnsi="Times New Roman" w:cs="Times New Roman"/>
          <w:shd w:val="clear" w:color="auto" w:fill="FFFFFF"/>
        </w:rPr>
      </w:pPr>
      <w:r w:rsidRPr="00C124F8">
        <w:rPr>
          <w:rFonts w:ascii="Times New Roman" w:hAnsi="Times New Roman" w:cs="Times New Roman"/>
          <w:shd w:val="clear" w:color="auto" w:fill="FFFFFF"/>
        </w:rPr>
        <w:t>b.</w:t>
      </w:r>
      <w:r w:rsidRPr="00C124F8">
        <w:rPr>
          <w:rFonts w:ascii="Times New Roman" w:hAnsi="Times New Roman" w:cs="Times New Roman"/>
          <w:shd w:val="clear" w:color="auto" w:fill="FFFFFF"/>
        </w:rPr>
        <w:t xml:space="preserve">       </w:t>
      </w:r>
      <w:r w:rsidRPr="00C124F8">
        <w:rPr>
          <w:rFonts w:ascii="Times New Roman" w:hAnsi="Times New Roman" w:cs="Times New Roman"/>
          <w:shd w:val="clear" w:color="auto" w:fill="FFFFFF"/>
        </w:rPr>
        <w:t>Discussion about reduction of perpetual access titles if Elsevier offers that as a cost reduction.  Michael had a call with Mark McBri</w:t>
      </w:r>
      <w:r w:rsidRPr="00C124F8">
        <w:rPr>
          <w:rFonts w:ascii="Times New Roman" w:hAnsi="Times New Roman" w:cs="Times New Roman"/>
          <w:shd w:val="clear" w:color="auto" w:fill="FFFFFF"/>
        </w:rPr>
        <w:t>de at SUNY.  Their system is more like the Alliance than CAL or UNC.  The outcome of their negotiation is that they walked away from a big deal and bought about 248 individual titles.  They wanted to spend 50% less.  Elsevier responded with one proposal of</w:t>
      </w:r>
      <w:r w:rsidRPr="00C124F8">
        <w:rPr>
          <w:rFonts w:ascii="Times New Roman" w:hAnsi="Times New Roman" w:cs="Times New Roman"/>
          <w:shd w:val="clear" w:color="auto" w:fill="FFFFFF"/>
        </w:rPr>
        <w:t xml:space="preserve"> 1.7M decrease from cost with no perpetual access going forward. Beth thinks this is a positive.  The pandemic is changing the conversation with various publishers.  George noted that there is a large uptick in use of the Gold Rush title comparison tool.  </w:t>
      </w:r>
      <w:r w:rsidRPr="00C124F8">
        <w:rPr>
          <w:rFonts w:ascii="Times New Roman" w:hAnsi="Times New Roman" w:cs="Times New Roman"/>
          <w:shd w:val="clear" w:color="auto" w:fill="FFFFFF"/>
        </w:rPr>
        <w:t xml:space="preserve">Michael thinks we have more perpetual access than we actually need, without having done any analysis.  We have perpetual access for almost every subscribed to title, 1997 through end of 2020 contract. Combining our perpetual access with bronze open access </w:t>
      </w:r>
      <w:r w:rsidRPr="00C124F8">
        <w:rPr>
          <w:rFonts w:ascii="Times New Roman" w:hAnsi="Times New Roman" w:cs="Times New Roman"/>
          <w:shd w:val="clear" w:color="auto" w:fill="FFFFFF"/>
        </w:rPr>
        <w:t>titles gives us a lot of perpetual access.  Elsevier is much more open to letting go of subscribed to titles.  Our contracts are based on print subscriptions as of 2000.  Pricing needs resetting.  The Unpaywall data will help with this decision making.  Pu</w:t>
      </w:r>
      <w:r w:rsidRPr="00C124F8">
        <w:rPr>
          <w:rFonts w:ascii="Times New Roman" w:hAnsi="Times New Roman" w:cs="Times New Roman"/>
          <w:shd w:val="clear" w:color="auto" w:fill="FFFFFF"/>
        </w:rPr>
        <w:t xml:space="preserve">blisher mindsets will also change depending on the </w:t>
      </w:r>
      <w:r w:rsidRPr="00C124F8">
        <w:rPr>
          <w:rFonts w:ascii="Times New Roman" w:hAnsi="Times New Roman" w:cs="Times New Roman"/>
          <w:shd w:val="clear" w:color="auto" w:fill="FFFFFF"/>
        </w:rPr>
        <w:lastRenderedPageBreak/>
        <w:t xml:space="preserve">inevitable decrease in library budgets.  Michael mentioned that another large publisher has declared that they will stay at a 0% increase, but this may not be enough given the current financial situation. </w:t>
      </w:r>
      <w:r w:rsidRPr="00C124F8">
        <w:rPr>
          <w:rFonts w:ascii="Times New Roman" w:hAnsi="Times New Roman" w:cs="Times New Roman"/>
          <w:shd w:val="clear" w:color="auto" w:fill="FFFFFF"/>
        </w:rPr>
        <w:t xml:space="preserve"> The world has changed significantly since we sent initial demands to Elsevier.  Michael noted that DU looks normal for enrollment for fall, but there is no certainty to this and the budget will not be known until enrollment numbers are made firm in the fa</w:t>
      </w:r>
      <w:r w:rsidRPr="00C124F8">
        <w:rPr>
          <w:rFonts w:ascii="Times New Roman" w:hAnsi="Times New Roman" w:cs="Times New Roman"/>
          <w:shd w:val="clear" w:color="auto" w:fill="FFFFFF"/>
        </w:rPr>
        <w:t xml:space="preserve">ll.  He mentioned that SUNY went with 248 titles as a group, but that the Alliance has never had a shared PA list.  Is there value in having part of list be shared PA and then figuring out how to do title by title selection beyond the list?  A shared list </w:t>
      </w:r>
      <w:r w:rsidRPr="00C124F8">
        <w:rPr>
          <w:rFonts w:ascii="Times New Roman" w:hAnsi="Times New Roman" w:cs="Times New Roman"/>
          <w:shd w:val="clear" w:color="auto" w:fill="FFFFFF"/>
        </w:rPr>
        <w:t>is good for smaller schools.  Beth noted that it might be a good option for cost savings to have a shared list. However, individual titles are extremely expensive and administration of a shared list is a nightmare.  She gets the feeling that deans and dire</w:t>
      </w:r>
      <w:r w:rsidRPr="00C124F8">
        <w:rPr>
          <w:rFonts w:ascii="Times New Roman" w:hAnsi="Times New Roman" w:cs="Times New Roman"/>
          <w:shd w:val="clear" w:color="auto" w:fill="FFFFFF"/>
        </w:rPr>
        <w:t>ctors are looking at a shared list, or just access.  Michael thought it would be ideal to take a cut in cost and keep access to the entire collection.  Realistically there are probably 400 to 500 titles that nobody would miss.  Please think about your spec</w:t>
      </w:r>
      <w:r w:rsidRPr="00C124F8">
        <w:rPr>
          <w:rFonts w:ascii="Times New Roman" w:hAnsi="Times New Roman" w:cs="Times New Roman"/>
          <w:shd w:val="clear" w:color="auto" w:fill="FFFFFF"/>
        </w:rPr>
        <w:t>ific institution</w:t>
      </w:r>
      <w:r w:rsidRPr="00C124F8">
        <w:rPr>
          <w:rFonts w:ascii="Times New Roman" w:hAnsi="Times New Roman" w:cs="Times New Roman"/>
          <w:shd w:val="clear" w:color="auto" w:fill="FFFFFF"/>
        </w:rPr>
        <w:t>’</w:t>
      </w:r>
      <w:r w:rsidRPr="00C124F8">
        <w:rPr>
          <w:rFonts w:ascii="Times New Roman" w:hAnsi="Times New Roman" w:cs="Times New Roman"/>
          <w:shd w:val="clear" w:color="auto" w:fill="FFFFFF"/>
        </w:rPr>
        <w:t>s needs and comfort level with access only.  We need actual data to make these decisions.</w:t>
      </w:r>
    </w:p>
    <w:p w:rsidR="00607DEE" w:rsidRPr="00C124F8" w:rsidRDefault="00607DEE">
      <w:pPr>
        <w:pStyle w:val="Default"/>
        <w:spacing w:before="0"/>
        <w:rPr>
          <w:rFonts w:ascii="Times New Roman" w:eastAsia="Helvetica" w:hAnsi="Times New Roman" w:cs="Times New Roman"/>
          <w:shd w:val="clear" w:color="auto" w:fill="FFFFFF"/>
        </w:rPr>
      </w:pPr>
    </w:p>
    <w:p w:rsidR="00607DEE" w:rsidRPr="00C124F8" w:rsidRDefault="00C124F8">
      <w:pPr>
        <w:pStyle w:val="Default"/>
        <w:spacing w:before="0"/>
        <w:rPr>
          <w:rFonts w:ascii="Times New Roman" w:eastAsia="Helvetica" w:hAnsi="Times New Roman" w:cs="Times New Roman"/>
          <w:shd w:val="clear" w:color="auto" w:fill="FFFFFF"/>
        </w:rPr>
      </w:pPr>
      <w:r w:rsidRPr="00C124F8">
        <w:rPr>
          <w:rFonts w:ascii="Times New Roman" w:hAnsi="Times New Roman" w:cs="Times New Roman"/>
          <w:shd w:val="clear" w:color="auto" w:fill="FFFFFF"/>
        </w:rPr>
        <w:t>2.</w:t>
      </w:r>
      <w:r w:rsidRPr="00C124F8">
        <w:rPr>
          <w:rFonts w:ascii="Times New Roman" w:hAnsi="Times New Roman" w:cs="Times New Roman"/>
          <w:shd w:val="clear" w:color="auto" w:fill="FFFFFF"/>
        </w:rPr>
        <w:t xml:space="preserve">       </w:t>
      </w:r>
      <w:r w:rsidRPr="00C124F8">
        <w:rPr>
          <w:rFonts w:ascii="Times New Roman" w:hAnsi="Times New Roman" w:cs="Times New Roman"/>
          <w:shd w:val="clear" w:color="auto" w:fill="FFFFFF"/>
          <w:lang w:val="it-IT"/>
        </w:rPr>
        <w:t>DDA Ebook/ProQuest</w:t>
      </w:r>
      <w:r w:rsidRPr="00C124F8">
        <w:rPr>
          <w:rFonts w:ascii="Times New Roman" w:hAnsi="Times New Roman" w:cs="Times New Roman"/>
          <w:shd w:val="clear" w:color="auto" w:fill="FFFFFF"/>
        </w:rPr>
        <w:t xml:space="preserve">:  </w:t>
      </w:r>
    </w:p>
    <w:p w:rsidR="00607DEE" w:rsidRPr="00C124F8" w:rsidRDefault="00C124F8">
      <w:pPr>
        <w:pStyle w:val="Default"/>
        <w:spacing w:before="0"/>
        <w:rPr>
          <w:rFonts w:ascii="Times New Roman" w:eastAsia="Helvetica" w:hAnsi="Times New Roman" w:cs="Times New Roman"/>
          <w:shd w:val="clear" w:color="auto" w:fill="FFFFFF"/>
        </w:rPr>
      </w:pPr>
      <w:r w:rsidRPr="00C124F8">
        <w:rPr>
          <w:rFonts w:ascii="Times New Roman" w:hAnsi="Times New Roman" w:cs="Times New Roman"/>
          <w:shd w:val="clear" w:color="auto" w:fill="FFFFFF"/>
        </w:rPr>
        <w:t>Beth turned off Bloomsbury in the DDA plan so we didn</w:t>
      </w:r>
      <w:r w:rsidRPr="00C124F8">
        <w:rPr>
          <w:rFonts w:ascii="Times New Roman" w:hAnsi="Times New Roman" w:cs="Times New Roman"/>
          <w:shd w:val="clear" w:color="auto" w:fill="FFFFFF"/>
        </w:rPr>
        <w:t>’</w:t>
      </w:r>
      <w:r w:rsidRPr="00C124F8">
        <w:rPr>
          <w:rFonts w:ascii="Times New Roman" w:hAnsi="Times New Roman" w:cs="Times New Roman"/>
          <w:shd w:val="clear" w:color="auto" w:fill="FFFFFF"/>
        </w:rPr>
        <w:t>t run out of money. For cataloging records, they can be removed</w:t>
      </w:r>
      <w:r w:rsidRPr="00C124F8">
        <w:rPr>
          <w:rFonts w:ascii="Times New Roman" w:hAnsi="Times New Roman" w:cs="Times New Roman"/>
          <w:shd w:val="clear" w:color="auto" w:fill="FFFFFF"/>
        </w:rPr>
        <w:t xml:space="preserve"> entirely, but will be turned on again in July and you will need to add them back.  Beth will look at usage over the past year to determine next year</w:t>
      </w:r>
      <w:r w:rsidRPr="00C124F8">
        <w:rPr>
          <w:rFonts w:ascii="Times New Roman" w:hAnsi="Times New Roman" w:cs="Times New Roman"/>
          <w:shd w:val="clear" w:color="auto" w:fill="FFFFFF"/>
        </w:rPr>
        <w:t>’</w:t>
      </w:r>
      <w:r w:rsidRPr="00C124F8">
        <w:rPr>
          <w:rFonts w:ascii="Times New Roman" w:hAnsi="Times New Roman" w:cs="Times New Roman"/>
          <w:shd w:val="clear" w:color="auto" w:fill="FFFFFF"/>
        </w:rPr>
        <w:t>s cost.  Purchasing Bloomsbury front list will cost additional money.  We can also purchase unowned Blooms</w:t>
      </w:r>
      <w:r w:rsidRPr="00C124F8">
        <w:rPr>
          <w:rFonts w:ascii="Times New Roman" w:hAnsi="Times New Roman" w:cs="Times New Roman"/>
          <w:shd w:val="clear" w:color="auto" w:fill="FFFFFF"/>
        </w:rPr>
        <w:t>bury back list.  If you decide to renew DDA, we can use a percent of DDA budget for backlist and/or front list Bloomsbury titles.  Katy mentioned that ProQuest might consider ILL rights for DDA books, similar to Elsevier and Springer/Nature.  She had a mee</w:t>
      </w:r>
      <w:r w:rsidRPr="00C124F8">
        <w:rPr>
          <w:rFonts w:ascii="Times New Roman" w:hAnsi="Times New Roman" w:cs="Times New Roman"/>
          <w:shd w:val="clear" w:color="auto" w:fill="FFFFFF"/>
        </w:rPr>
        <w:t xml:space="preserve">ting with ProQuest and they discussed how we might do ILL through Prospector.  Not all publishers would participate, each would need to be negotiated.  ILL would not just be for DDA, but for various </w:t>
      </w:r>
      <w:proofErr w:type="gramStart"/>
      <w:r w:rsidRPr="00C124F8">
        <w:rPr>
          <w:rFonts w:ascii="Times New Roman" w:hAnsi="Times New Roman" w:cs="Times New Roman"/>
          <w:shd w:val="clear" w:color="auto" w:fill="FFFFFF"/>
        </w:rPr>
        <w:t>ProQuest</w:t>
      </w:r>
      <w:proofErr w:type="gramEnd"/>
      <w:r w:rsidRPr="00C124F8">
        <w:rPr>
          <w:rFonts w:ascii="Times New Roman" w:hAnsi="Times New Roman" w:cs="Times New Roman"/>
          <w:shd w:val="clear" w:color="auto" w:fill="FFFFFF"/>
        </w:rPr>
        <w:t xml:space="preserve"> </w:t>
      </w:r>
      <w:proofErr w:type="spellStart"/>
      <w:r w:rsidRPr="00C124F8">
        <w:rPr>
          <w:rFonts w:ascii="Times New Roman" w:hAnsi="Times New Roman" w:cs="Times New Roman"/>
          <w:shd w:val="clear" w:color="auto" w:fill="FFFFFF"/>
        </w:rPr>
        <w:t>ebook</w:t>
      </w:r>
      <w:proofErr w:type="spellEnd"/>
      <w:r w:rsidRPr="00C124F8">
        <w:rPr>
          <w:rFonts w:ascii="Times New Roman" w:hAnsi="Times New Roman" w:cs="Times New Roman"/>
          <w:shd w:val="clear" w:color="auto" w:fill="FFFFFF"/>
        </w:rPr>
        <w:t xml:space="preserve"> programs.  On July 1, do we want to keep t</w:t>
      </w:r>
      <w:r w:rsidRPr="00C124F8">
        <w:rPr>
          <w:rFonts w:ascii="Times New Roman" w:hAnsi="Times New Roman" w:cs="Times New Roman"/>
          <w:shd w:val="clear" w:color="auto" w:fill="FFFFFF"/>
        </w:rPr>
        <w:t>he program going with the current funding level?  Michael believes we should explore Wiley and Bloomsbury direct.  In the particular budget climate they might be willing to give more favorable terms.  DDA has turned into more of a backlist program and he t</w:t>
      </w:r>
      <w:r w:rsidRPr="00C124F8">
        <w:rPr>
          <w:rFonts w:ascii="Times New Roman" w:hAnsi="Times New Roman" w:cs="Times New Roman"/>
          <w:shd w:val="clear" w:color="auto" w:fill="FFFFFF"/>
        </w:rPr>
        <w:t xml:space="preserve">hinks we might consider moving </w:t>
      </w:r>
      <w:r w:rsidRPr="00C124F8">
        <w:rPr>
          <w:rFonts w:ascii="Times New Roman" w:hAnsi="Times New Roman" w:cs="Times New Roman"/>
          <w:shd w:val="clear" w:color="auto" w:fill="FFFFFF"/>
        </w:rPr>
        <w:lastRenderedPageBreak/>
        <w:t>away from it.  It is additionally problematic that we are paying full retail for backlist titles.  Money will run out in the next 6 weeks.  Do we want to continue with a smaller amount of money and keep Bloomsbury turned off?</w:t>
      </w:r>
      <w:r w:rsidRPr="00C124F8">
        <w:rPr>
          <w:rFonts w:ascii="Times New Roman" w:hAnsi="Times New Roman" w:cs="Times New Roman"/>
          <w:shd w:val="clear" w:color="auto" w:fill="FFFFFF"/>
        </w:rPr>
        <w:t xml:space="preserve">  Beth will put together pricing and individual sites can say if they want to renew.  Please decide if you want to consider keeping as is, purchasing from individual publishers, a combination, etc.  Beth will survey only libraries in the program, contact h</w:t>
      </w:r>
      <w:r w:rsidRPr="00C124F8">
        <w:rPr>
          <w:rFonts w:ascii="Times New Roman" w:hAnsi="Times New Roman" w:cs="Times New Roman"/>
          <w:shd w:val="clear" w:color="auto" w:fill="FFFFFF"/>
        </w:rPr>
        <w:t>er if you want in.</w:t>
      </w:r>
    </w:p>
    <w:p w:rsidR="00607DEE" w:rsidRPr="00C124F8" w:rsidRDefault="00607DEE">
      <w:pPr>
        <w:pStyle w:val="Default"/>
        <w:spacing w:before="0"/>
        <w:rPr>
          <w:rFonts w:ascii="Times New Roman" w:eastAsia="Helvetica" w:hAnsi="Times New Roman" w:cs="Times New Roman"/>
          <w:shd w:val="clear" w:color="auto" w:fill="FFFFFF"/>
        </w:rPr>
      </w:pPr>
    </w:p>
    <w:p w:rsidR="00607DEE" w:rsidRPr="00C124F8" w:rsidRDefault="00C124F8">
      <w:pPr>
        <w:pStyle w:val="Default"/>
        <w:spacing w:before="0"/>
        <w:rPr>
          <w:rFonts w:ascii="Times New Roman" w:eastAsia="Helvetica" w:hAnsi="Times New Roman" w:cs="Times New Roman"/>
          <w:shd w:val="clear" w:color="auto" w:fill="FFFFFF"/>
        </w:rPr>
      </w:pPr>
      <w:r w:rsidRPr="00C124F8">
        <w:rPr>
          <w:rFonts w:ascii="Times New Roman" w:hAnsi="Times New Roman" w:cs="Times New Roman"/>
          <w:shd w:val="clear" w:color="auto" w:fill="FFFFFF"/>
        </w:rPr>
        <w:t>3.</w:t>
      </w:r>
      <w:r w:rsidRPr="00C124F8">
        <w:rPr>
          <w:rFonts w:ascii="Times New Roman" w:hAnsi="Times New Roman" w:cs="Times New Roman"/>
          <w:shd w:val="clear" w:color="auto" w:fill="FFFFFF"/>
        </w:rPr>
        <w:t xml:space="preserve">       </w:t>
      </w:r>
      <w:r w:rsidRPr="00C124F8">
        <w:rPr>
          <w:rFonts w:ascii="Times New Roman" w:hAnsi="Times New Roman" w:cs="Times New Roman"/>
          <w:shd w:val="clear" w:color="auto" w:fill="FFFFFF"/>
        </w:rPr>
        <w:t xml:space="preserve">De </w:t>
      </w:r>
      <w:proofErr w:type="spellStart"/>
      <w:r w:rsidRPr="00C124F8">
        <w:rPr>
          <w:rFonts w:ascii="Times New Roman" w:hAnsi="Times New Roman" w:cs="Times New Roman"/>
          <w:shd w:val="clear" w:color="auto" w:fill="FFFFFF"/>
        </w:rPr>
        <w:t>Gruyter</w:t>
      </w:r>
      <w:proofErr w:type="spellEnd"/>
      <w:r w:rsidRPr="00C124F8">
        <w:rPr>
          <w:rFonts w:ascii="Times New Roman" w:hAnsi="Times New Roman" w:cs="Times New Roman"/>
          <w:shd w:val="clear" w:color="auto" w:fill="FFFFFF"/>
        </w:rPr>
        <w:t xml:space="preserve"> eBooks offer:   This is a university press program, piloting with a small number of institutions.  The Alliance went with UPSO for university presses.  De </w:t>
      </w:r>
      <w:proofErr w:type="spellStart"/>
      <w:r w:rsidRPr="00C124F8">
        <w:rPr>
          <w:rFonts w:ascii="Times New Roman" w:hAnsi="Times New Roman" w:cs="Times New Roman"/>
          <w:shd w:val="clear" w:color="auto" w:fill="FFFFFF"/>
        </w:rPr>
        <w:t>Gruyter</w:t>
      </w:r>
      <w:proofErr w:type="spellEnd"/>
      <w:r w:rsidRPr="00C124F8">
        <w:rPr>
          <w:rFonts w:ascii="Times New Roman" w:hAnsi="Times New Roman" w:cs="Times New Roman"/>
          <w:shd w:val="clear" w:color="auto" w:fill="FFFFFF"/>
        </w:rPr>
        <w:t xml:space="preserve"> is now competing on a larger scale.  Beth is still wo</w:t>
      </w:r>
      <w:r w:rsidRPr="00C124F8">
        <w:rPr>
          <w:rFonts w:ascii="Times New Roman" w:hAnsi="Times New Roman" w:cs="Times New Roman"/>
          <w:shd w:val="clear" w:color="auto" w:fill="FFFFFF"/>
        </w:rPr>
        <w:t xml:space="preserve">rking with the De </w:t>
      </w:r>
      <w:proofErr w:type="spellStart"/>
      <w:r w:rsidRPr="00C124F8">
        <w:rPr>
          <w:rFonts w:ascii="Times New Roman" w:hAnsi="Times New Roman" w:cs="Times New Roman"/>
          <w:shd w:val="clear" w:color="auto" w:fill="FFFFFF"/>
        </w:rPr>
        <w:t>Gruyter</w:t>
      </w:r>
      <w:proofErr w:type="spellEnd"/>
      <w:r w:rsidRPr="00C124F8">
        <w:rPr>
          <w:rFonts w:ascii="Times New Roman" w:hAnsi="Times New Roman" w:cs="Times New Roman"/>
          <w:shd w:val="clear" w:color="auto" w:fill="FFFFFF"/>
        </w:rPr>
        <w:t xml:space="preserve"> rep. on pricing.  As of now, this is an affordabili</w:t>
      </w:r>
      <w:r>
        <w:rPr>
          <w:rFonts w:ascii="Times New Roman" w:hAnsi="Times New Roman" w:cs="Times New Roman"/>
          <w:shd w:val="clear" w:color="auto" w:fill="FFFFFF"/>
        </w:rPr>
        <w:t xml:space="preserve">ty issue.  UPSO cost per title </w:t>
      </w:r>
      <w:r w:rsidRPr="00C124F8">
        <w:rPr>
          <w:rFonts w:ascii="Times New Roman" w:hAnsi="Times New Roman" w:cs="Times New Roman"/>
          <w:shd w:val="clear" w:color="auto" w:fill="FFFFFF"/>
        </w:rPr>
        <w:t xml:space="preserve">in comparison is not great for Alliance because De </w:t>
      </w:r>
      <w:proofErr w:type="spellStart"/>
      <w:r w:rsidRPr="00C124F8">
        <w:rPr>
          <w:rFonts w:ascii="Times New Roman" w:hAnsi="Times New Roman" w:cs="Times New Roman"/>
          <w:shd w:val="clear" w:color="auto" w:fill="FFFFFF"/>
        </w:rPr>
        <w:t>Gruyter</w:t>
      </w:r>
      <w:proofErr w:type="spellEnd"/>
      <w:r w:rsidRPr="00C124F8">
        <w:rPr>
          <w:rFonts w:ascii="Times New Roman" w:hAnsi="Times New Roman" w:cs="Times New Roman"/>
          <w:shd w:val="clear" w:color="auto" w:fill="FFFFFF"/>
        </w:rPr>
        <w:t xml:space="preserve"> has a lot more content.  UPSO renews for September upload.  Something would need to happ</w:t>
      </w:r>
      <w:r w:rsidRPr="00C124F8">
        <w:rPr>
          <w:rFonts w:ascii="Times New Roman" w:hAnsi="Times New Roman" w:cs="Times New Roman"/>
          <w:shd w:val="clear" w:color="auto" w:fill="FFFFFF"/>
        </w:rPr>
        <w:t xml:space="preserve">en or be decided soon regarding staying with UPSO or going with De </w:t>
      </w:r>
      <w:proofErr w:type="spellStart"/>
      <w:r w:rsidRPr="00C124F8">
        <w:rPr>
          <w:rFonts w:ascii="Times New Roman" w:hAnsi="Times New Roman" w:cs="Times New Roman"/>
          <w:shd w:val="clear" w:color="auto" w:fill="FFFFFF"/>
        </w:rPr>
        <w:t>Gruyter</w:t>
      </w:r>
      <w:proofErr w:type="spellEnd"/>
      <w:r w:rsidRPr="00C124F8">
        <w:rPr>
          <w:rFonts w:ascii="Times New Roman" w:hAnsi="Times New Roman" w:cs="Times New Roman"/>
          <w:shd w:val="clear" w:color="auto" w:fill="FFFFFF"/>
        </w:rPr>
        <w:t>.  Libraries that wa</w:t>
      </w:r>
      <w:r>
        <w:rPr>
          <w:rFonts w:ascii="Times New Roman" w:hAnsi="Times New Roman" w:cs="Times New Roman"/>
          <w:shd w:val="clear" w:color="auto" w:fill="FFFFFF"/>
        </w:rPr>
        <w:t xml:space="preserve">nt to stay with UPSO can do so </w:t>
      </w:r>
      <w:r w:rsidRPr="00C124F8">
        <w:rPr>
          <w:rFonts w:ascii="Times New Roman" w:hAnsi="Times New Roman" w:cs="Times New Roman"/>
          <w:shd w:val="clear" w:color="auto" w:fill="FFFFFF"/>
        </w:rPr>
        <w:t xml:space="preserve">regardless of other libraries deciding on De </w:t>
      </w:r>
      <w:proofErr w:type="spellStart"/>
      <w:r w:rsidRPr="00C124F8">
        <w:rPr>
          <w:rFonts w:ascii="Times New Roman" w:hAnsi="Times New Roman" w:cs="Times New Roman"/>
          <w:shd w:val="clear" w:color="auto" w:fill="FFFFFF"/>
        </w:rPr>
        <w:t>Gruyter</w:t>
      </w:r>
      <w:proofErr w:type="spellEnd"/>
      <w:r w:rsidRPr="00C124F8">
        <w:rPr>
          <w:rFonts w:ascii="Times New Roman" w:hAnsi="Times New Roman" w:cs="Times New Roman"/>
          <w:shd w:val="clear" w:color="auto" w:fill="FFFFFF"/>
        </w:rPr>
        <w:t xml:space="preserve">.  </w:t>
      </w:r>
    </w:p>
    <w:p w:rsidR="00607DEE" w:rsidRPr="00C124F8" w:rsidRDefault="00607DEE">
      <w:pPr>
        <w:pStyle w:val="Default"/>
        <w:spacing w:before="0"/>
        <w:rPr>
          <w:rFonts w:ascii="Times New Roman" w:eastAsia="Helvetica" w:hAnsi="Times New Roman" w:cs="Times New Roman"/>
          <w:shd w:val="clear" w:color="auto" w:fill="FFFFFF"/>
        </w:rPr>
      </w:pPr>
    </w:p>
    <w:p w:rsidR="00607DEE" w:rsidRPr="00C124F8" w:rsidRDefault="00C124F8">
      <w:pPr>
        <w:pStyle w:val="Default"/>
        <w:spacing w:before="0"/>
        <w:rPr>
          <w:rFonts w:ascii="Times New Roman" w:eastAsia="Helvetica" w:hAnsi="Times New Roman" w:cs="Times New Roman"/>
          <w:shd w:val="clear" w:color="auto" w:fill="FFFFFF"/>
        </w:rPr>
      </w:pPr>
      <w:r w:rsidRPr="00C124F8">
        <w:rPr>
          <w:rFonts w:ascii="Times New Roman" w:hAnsi="Times New Roman" w:cs="Times New Roman"/>
          <w:shd w:val="clear" w:color="auto" w:fill="FFFFFF"/>
        </w:rPr>
        <w:t>4.</w:t>
      </w:r>
      <w:r w:rsidRPr="00C124F8">
        <w:rPr>
          <w:rFonts w:ascii="Times New Roman" w:hAnsi="Times New Roman" w:cs="Times New Roman"/>
          <w:shd w:val="clear" w:color="auto" w:fill="FFFFFF"/>
        </w:rPr>
        <w:t xml:space="preserve">       </w:t>
      </w:r>
      <w:r w:rsidRPr="00C124F8">
        <w:rPr>
          <w:rFonts w:ascii="Times New Roman" w:hAnsi="Times New Roman" w:cs="Times New Roman"/>
          <w:shd w:val="clear" w:color="auto" w:fill="FFFFFF"/>
        </w:rPr>
        <w:t>EBSCO lowers % for renewals due to budget uncertainties:  vendor</w:t>
      </w:r>
      <w:r w:rsidRPr="00C124F8">
        <w:rPr>
          <w:rFonts w:ascii="Times New Roman" w:hAnsi="Times New Roman" w:cs="Times New Roman"/>
          <w:shd w:val="clear" w:color="auto" w:fill="FFFFFF"/>
        </w:rPr>
        <w:t xml:space="preserve"> conversations about inflation rates.  EBSCO and ProQuest have third party contracts they are locked into.  They are lowering inflation rates from 5 to 3% on products where they are not locked into contracts.  Oxford is also keeping increases at 2%.  Vendo</w:t>
      </w:r>
      <w:r w:rsidRPr="00C124F8">
        <w:rPr>
          <w:rFonts w:ascii="Times New Roman" w:hAnsi="Times New Roman" w:cs="Times New Roman"/>
          <w:shd w:val="clear" w:color="auto" w:fill="FFFFFF"/>
        </w:rPr>
        <w:t>rs are making reductions.  EBSCO is largely FTE pricing.  Schools might see enroll</w:t>
      </w:r>
      <w:r>
        <w:rPr>
          <w:rFonts w:ascii="Times New Roman" w:hAnsi="Times New Roman" w:cs="Times New Roman"/>
          <w:shd w:val="clear" w:color="auto" w:fill="FFFFFF"/>
        </w:rPr>
        <w:t>ment reductions and this might a</w:t>
      </w:r>
      <w:r w:rsidRPr="00C124F8">
        <w:rPr>
          <w:rFonts w:ascii="Times New Roman" w:hAnsi="Times New Roman" w:cs="Times New Roman"/>
          <w:shd w:val="clear" w:color="auto" w:fill="FFFFFF"/>
        </w:rPr>
        <w:t xml:space="preserve">ffect pricing.  George said EBSCO is promoting </w:t>
      </w:r>
      <w:proofErr w:type="spellStart"/>
      <w:r w:rsidRPr="00C124F8">
        <w:rPr>
          <w:rFonts w:ascii="Times New Roman" w:hAnsi="Times New Roman" w:cs="Times New Roman"/>
          <w:shd w:val="clear" w:color="auto" w:fill="FFFFFF"/>
        </w:rPr>
        <w:t>consortial</w:t>
      </w:r>
      <w:proofErr w:type="spellEnd"/>
      <w:r w:rsidRPr="00C124F8">
        <w:rPr>
          <w:rFonts w:ascii="Times New Roman" w:hAnsi="Times New Roman" w:cs="Times New Roman"/>
          <w:shd w:val="clear" w:color="auto" w:fill="FFFFFF"/>
        </w:rPr>
        <w:t xml:space="preserve"> management of subscriptions.  </w:t>
      </w:r>
    </w:p>
    <w:p w:rsidR="00607DEE" w:rsidRPr="00C124F8" w:rsidRDefault="00607DEE">
      <w:pPr>
        <w:pStyle w:val="Default"/>
        <w:spacing w:before="0"/>
        <w:rPr>
          <w:rFonts w:ascii="Times New Roman" w:eastAsia="Helvetica" w:hAnsi="Times New Roman" w:cs="Times New Roman"/>
          <w:shd w:val="clear" w:color="auto" w:fill="FFFFFF"/>
        </w:rPr>
      </w:pPr>
    </w:p>
    <w:p w:rsidR="00607DEE" w:rsidRPr="00C124F8" w:rsidRDefault="00C124F8">
      <w:pPr>
        <w:pStyle w:val="Default"/>
        <w:spacing w:before="0"/>
        <w:rPr>
          <w:rFonts w:ascii="Times New Roman" w:eastAsia="Helvetica" w:hAnsi="Times New Roman" w:cs="Times New Roman"/>
          <w:shd w:val="clear" w:color="auto" w:fill="FFFFFF"/>
        </w:rPr>
      </w:pPr>
      <w:r w:rsidRPr="00C124F8">
        <w:rPr>
          <w:rFonts w:ascii="Times New Roman" w:hAnsi="Times New Roman" w:cs="Times New Roman"/>
          <w:shd w:val="clear" w:color="auto" w:fill="FFFFFF"/>
        </w:rPr>
        <w:t>5.</w:t>
      </w:r>
      <w:r w:rsidRPr="00C124F8">
        <w:rPr>
          <w:rFonts w:ascii="Times New Roman" w:hAnsi="Times New Roman" w:cs="Times New Roman"/>
          <w:shd w:val="clear" w:color="auto" w:fill="FFFFFF"/>
        </w:rPr>
        <w:t xml:space="preserve">       </w:t>
      </w:r>
      <w:r w:rsidRPr="00C124F8">
        <w:rPr>
          <w:rFonts w:ascii="Times New Roman" w:hAnsi="Times New Roman" w:cs="Times New Roman"/>
          <w:shd w:val="clear" w:color="auto" w:fill="FFFFFF"/>
        </w:rPr>
        <w:t>Unpaywall</w:t>
      </w:r>
      <w:r w:rsidRPr="00C124F8">
        <w:rPr>
          <w:rFonts w:ascii="Times New Roman" w:hAnsi="Times New Roman" w:cs="Times New Roman"/>
          <w:shd w:val="clear" w:color="auto" w:fill="FFFFFF"/>
        </w:rPr>
        <w:t>:  Any questions/feedback on demo?</w:t>
      </w:r>
      <w:r w:rsidRPr="00C124F8">
        <w:rPr>
          <w:rFonts w:ascii="Times New Roman" w:hAnsi="Times New Roman" w:cs="Times New Roman"/>
          <w:shd w:val="clear" w:color="auto" w:fill="FFFFFF"/>
        </w:rPr>
        <w:t xml:space="preserve">  Sent JR1 reports.  The CSU system JR1 report includes Fort Collins, Pueblo and Global combined.  They would prefer to have them separate, but it is not possible at this time.  The vendor is loading reports and still working out logistics for separating C</w:t>
      </w:r>
      <w:r w:rsidRPr="00C124F8">
        <w:rPr>
          <w:rFonts w:ascii="Times New Roman" w:hAnsi="Times New Roman" w:cs="Times New Roman"/>
          <w:shd w:val="clear" w:color="auto" w:fill="FFFFFF"/>
        </w:rPr>
        <w:t xml:space="preserve">SU system data and understanding how this works.  </w:t>
      </w:r>
    </w:p>
    <w:p w:rsidR="00607DEE" w:rsidRPr="00C124F8" w:rsidRDefault="00607DEE">
      <w:pPr>
        <w:pStyle w:val="Default"/>
        <w:spacing w:before="0"/>
        <w:rPr>
          <w:rFonts w:ascii="Times New Roman" w:eastAsia="Helvetica" w:hAnsi="Times New Roman" w:cs="Times New Roman"/>
          <w:shd w:val="clear" w:color="auto" w:fill="FFFFFF"/>
        </w:rPr>
      </w:pPr>
    </w:p>
    <w:p w:rsidR="00607DEE" w:rsidRPr="00C124F8" w:rsidRDefault="00C124F8">
      <w:pPr>
        <w:pStyle w:val="Default"/>
        <w:spacing w:before="0"/>
        <w:rPr>
          <w:rFonts w:ascii="Times New Roman" w:eastAsia="Helvetica" w:hAnsi="Times New Roman" w:cs="Times New Roman"/>
          <w:shd w:val="clear" w:color="auto" w:fill="FFFFFF"/>
        </w:rPr>
      </w:pPr>
      <w:r w:rsidRPr="00C124F8">
        <w:rPr>
          <w:rFonts w:ascii="Times New Roman" w:hAnsi="Times New Roman" w:cs="Times New Roman"/>
          <w:shd w:val="clear" w:color="auto" w:fill="FFFFFF"/>
        </w:rPr>
        <w:t>6.</w:t>
      </w:r>
      <w:r w:rsidRPr="00C124F8">
        <w:rPr>
          <w:rFonts w:ascii="Times New Roman" w:hAnsi="Times New Roman" w:cs="Times New Roman"/>
          <w:shd w:val="clear" w:color="auto" w:fill="FFFFFF"/>
        </w:rPr>
        <w:t xml:space="preserve">       </w:t>
      </w:r>
      <w:r w:rsidRPr="00C124F8">
        <w:rPr>
          <w:rFonts w:ascii="Times New Roman" w:hAnsi="Times New Roman" w:cs="Times New Roman"/>
          <w:shd w:val="clear" w:color="auto" w:fill="FFFFFF"/>
        </w:rPr>
        <w:t xml:space="preserve">Member Council endorsement of MIT Framework for Publisher Contracts </w:t>
      </w:r>
      <w:r w:rsidRPr="00C124F8">
        <w:rPr>
          <w:rFonts w:ascii="Times New Roman" w:hAnsi="Times New Roman" w:cs="Times New Roman"/>
          <w:shd w:val="clear" w:color="auto" w:fill="FFFFFF"/>
        </w:rPr>
        <w:t xml:space="preserve">– </w:t>
      </w:r>
      <w:r w:rsidRPr="00C124F8">
        <w:rPr>
          <w:rFonts w:ascii="Times New Roman" w:hAnsi="Times New Roman" w:cs="Times New Roman"/>
          <w:shd w:val="clear" w:color="auto" w:fill="FFFFFF"/>
        </w:rPr>
        <w:t xml:space="preserve">quick update:  George has a list of consortia members who have adopted the MIT principles to be listed on their web site.  </w:t>
      </w:r>
      <w:r w:rsidRPr="00C124F8">
        <w:rPr>
          <w:rFonts w:ascii="Times New Roman" w:hAnsi="Times New Roman" w:cs="Times New Roman"/>
          <w:shd w:val="clear" w:color="auto" w:fill="FFFFFF"/>
        </w:rPr>
        <w:t>Briefly, this is an idealized set of principles that we would like to see in publisher contracts.  The principles are not always attainable, but adopters are moving toward these targets.</w:t>
      </w:r>
    </w:p>
    <w:p w:rsidR="00607DEE" w:rsidRPr="00C124F8" w:rsidRDefault="00607DEE">
      <w:pPr>
        <w:pStyle w:val="Default"/>
        <w:spacing w:before="0"/>
        <w:rPr>
          <w:rFonts w:ascii="Times New Roman" w:eastAsia="Helvetica" w:hAnsi="Times New Roman" w:cs="Times New Roman"/>
          <w:shd w:val="clear" w:color="auto" w:fill="FFFFFF"/>
        </w:rPr>
      </w:pPr>
    </w:p>
    <w:p w:rsidR="00607DEE" w:rsidRPr="00C124F8" w:rsidRDefault="00C124F8">
      <w:pPr>
        <w:pStyle w:val="Default"/>
        <w:spacing w:before="0"/>
        <w:rPr>
          <w:rFonts w:ascii="Times New Roman" w:eastAsia="Helvetica" w:hAnsi="Times New Roman" w:cs="Times New Roman"/>
          <w:shd w:val="clear" w:color="auto" w:fill="FFFFFF"/>
        </w:rPr>
      </w:pPr>
      <w:r w:rsidRPr="00C124F8">
        <w:rPr>
          <w:rFonts w:ascii="Times New Roman" w:hAnsi="Times New Roman" w:cs="Times New Roman"/>
          <w:shd w:val="clear" w:color="auto" w:fill="FFFFFF"/>
        </w:rPr>
        <w:t>7.</w:t>
      </w:r>
      <w:r w:rsidRPr="00C124F8">
        <w:rPr>
          <w:rFonts w:ascii="Times New Roman" w:hAnsi="Times New Roman" w:cs="Times New Roman"/>
          <w:shd w:val="clear" w:color="auto" w:fill="FFFFFF"/>
        </w:rPr>
        <w:t xml:space="preserve">       </w:t>
      </w:r>
      <w:r w:rsidRPr="00C124F8">
        <w:rPr>
          <w:rFonts w:ascii="Times New Roman" w:hAnsi="Times New Roman" w:cs="Times New Roman"/>
          <w:shd w:val="clear" w:color="auto" w:fill="FFFFFF"/>
        </w:rPr>
        <w:t>Covid-19 related updates:  UW: the university is still clos</w:t>
      </w:r>
      <w:r w:rsidRPr="00C124F8">
        <w:rPr>
          <w:rFonts w:ascii="Times New Roman" w:hAnsi="Times New Roman" w:cs="Times New Roman"/>
          <w:shd w:val="clear" w:color="auto" w:fill="FFFFFF"/>
        </w:rPr>
        <w:t>ed to the public, but some staff are working on ILL.  There is some pressure to provide access to the physical collection and they are trying to come up with scenarios to make this happen.  Despite the hiring freeze, they are still able to conduct two libr</w:t>
      </w:r>
      <w:r w:rsidRPr="00C124F8">
        <w:rPr>
          <w:rFonts w:ascii="Times New Roman" w:hAnsi="Times New Roman" w:cs="Times New Roman"/>
          <w:shd w:val="clear" w:color="auto" w:fill="FFFFFF"/>
        </w:rPr>
        <w:t>ary faculty searches.  CSU-FC is in a holding pattern.  The Dean has been asked to do scenario planning for budget cuts.  The university is virtual for summer school and fall orientation and they are scenario planning for fall.  There is no news about furl</w:t>
      </w:r>
      <w:r w:rsidRPr="00C124F8">
        <w:rPr>
          <w:rFonts w:ascii="Times New Roman" w:hAnsi="Times New Roman" w:cs="Times New Roman"/>
          <w:shd w:val="clear" w:color="auto" w:fill="FFFFFF"/>
        </w:rPr>
        <w:t>oughs yet, but they are possible.  CSU-Pueblo is undergoing the same scenario planning.  They have a preliminary return date of June 30th, but nothing is certain.  UNC is looking at budget cuts.  Their new Dean is starting July 1.  One faculty search has b</w:t>
      </w:r>
      <w:r w:rsidRPr="00C124F8">
        <w:rPr>
          <w:rFonts w:ascii="Times New Roman" w:hAnsi="Times New Roman" w:cs="Times New Roman"/>
          <w:shd w:val="clear" w:color="auto" w:fill="FFFFFF"/>
        </w:rPr>
        <w:t xml:space="preserve">een frozen, but they are moving forward with their music librarian opening.  A few exempt staff positions have been furloughed.  The cuts were pre-pandemic; it is unknown how much more will be cut.  CUB is similar to other institutions:  scenario planning </w:t>
      </w:r>
      <w:r w:rsidRPr="00C124F8">
        <w:rPr>
          <w:rFonts w:ascii="Times New Roman" w:hAnsi="Times New Roman" w:cs="Times New Roman"/>
          <w:shd w:val="clear" w:color="auto" w:fill="FFFFFF"/>
        </w:rPr>
        <w:t>for various cuts.  Fall projections are looking good.  They will have remote classes through the summer.  Ordering and spending are more or less on hold.  They are thinking about going back to work in a phased manner.  Until they have fall enrollment numbe</w:t>
      </w:r>
      <w:r w:rsidRPr="00C124F8">
        <w:rPr>
          <w:rFonts w:ascii="Times New Roman" w:hAnsi="Times New Roman" w:cs="Times New Roman"/>
          <w:shd w:val="clear" w:color="auto" w:fill="FFFFFF"/>
        </w:rPr>
        <w:t>rs, nothing is certain.  Gabby expressed curiosity about Prospector.  The courier is not running now; it has not been determined how or when the courier will be running again.  George and Rose will keep you updated.  George reactivated lending for Elsevier</w:t>
      </w:r>
      <w:r w:rsidRPr="00C124F8">
        <w:rPr>
          <w:rFonts w:ascii="Times New Roman" w:hAnsi="Times New Roman" w:cs="Times New Roman"/>
          <w:shd w:val="clear" w:color="auto" w:fill="FFFFFF"/>
        </w:rPr>
        <w:t xml:space="preserve">, SILVR, and Springer-Nature, but there is not a lot of activity for this.  Furloughs at the CUB library will be a last resort, but will depend on the budget.  Regis:  There is no information on the fy21 budget.  They are talking about reopening in phases </w:t>
      </w:r>
      <w:r w:rsidRPr="00C124F8">
        <w:rPr>
          <w:rFonts w:ascii="Times New Roman" w:hAnsi="Times New Roman" w:cs="Times New Roman"/>
          <w:shd w:val="clear" w:color="auto" w:fill="FFFFFF"/>
        </w:rPr>
        <w:t>and they are experiencing hiring freezes across the board.  Auraria has a hiring freeze in place.  They are planning on 20% cuts for the next fiscal year.  They are fully remote over the summer and summer enrollment is normal.  Fall enrollment is currently</w:t>
      </w:r>
      <w:r w:rsidRPr="00C124F8">
        <w:rPr>
          <w:rFonts w:ascii="Times New Roman" w:hAnsi="Times New Roman" w:cs="Times New Roman"/>
          <w:shd w:val="clear" w:color="auto" w:fill="FFFFFF"/>
        </w:rPr>
        <w:t xml:space="preserve"> 15% below normal and they have no idea when they will return to campus.  Their funding is determined by 3 institutions, so accurate budget information might be delayed even further.  Anschutz is looking similar to other CU System schools.  They are planni</w:t>
      </w:r>
      <w:r w:rsidRPr="00C124F8">
        <w:rPr>
          <w:rFonts w:ascii="Times New Roman" w:hAnsi="Times New Roman" w:cs="Times New Roman"/>
          <w:shd w:val="clear" w:color="auto" w:fill="FFFFFF"/>
        </w:rPr>
        <w:t>ng on 5, 10 or 20% cuts and trying to balance between collections and operations.  All hiring is on hold for now.  The library is still closed, but there are students who don</w:t>
      </w:r>
      <w:r w:rsidRPr="00C124F8">
        <w:rPr>
          <w:rFonts w:ascii="Times New Roman" w:hAnsi="Times New Roman" w:cs="Times New Roman"/>
          <w:shd w:val="clear" w:color="auto" w:fill="FFFFFF"/>
        </w:rPr>
        <w:t>’</w:t>
      </w:r>
      <w:r w:rsidRPr="00C124F8">
        <w:rPr>
          <w:rFonts w:ascii="Times New Roman" w:hAnsi="Times New Roman" w:cs="Times New Roman"/>
          <w:shd w:val="clear" w:color="auto" w:fill="FFFFFF"/>
        </w:rPr>
        <w:t>t have Internet access, and have a special approval process access the library fo</w:t>
      </w:r>
      <w:r w:rsidRPr="00C124F8">
        <w:rPr>
          <w:rFonts w:ascii="Times New Roman" w:hAnsi="Times New Roman" w:cs="Times New Roman"/>
          <w:shd w:val="clear" w:color="auto" w:fill="FFFFFF"/>
        </w:rPr>
        <w:t xml:space="preserve">r Internet usage.  A phased in reopening is in the works.  DU looks ok with enrollment for summer and fall.  This will possibly change if remote learning happens in the fall.  There will be no study abroad in the fall and this could </w:t>
      </w:r>
      <w:proofErr w:type="spellStart"/>
      <w:r w:rsidRPr="00C124F8">
        <w:rPr>
          <w:rFonts w:ascii="Times New Roman" w:hAnsi="Times New Roman" w:cs="Times New Roman"/>
          <w:shd w:val="clear" w:color="auto" w:fill="FFFFFF"/>
        </w:rPr>
        <w:t>effect them</w:t>
      </w:r>
      <w:proofErr w:type="spellEnd"/>
      <w:r w:rsidRPr="00C124F8">
        <w:rPr>
          <w:rFonts w:ascii="Times New Roman" w:hAnsi="Times New Roman" w:cs="Times New Roman"/>
          <w:shd w:val="clear" w:color="auto" w:fill="FFFFFF"/>
        </w:rPr>
        <w:t xml:space="preserve"> dramaticall</w:t>
      </w:r>
      <w:r w:rsidRPr="00C124F8">
        <w:rPr>
          <w:rFonts w:ascii="Times New Roman" w:hAnsi="Times New Roman" w:cs="Times New Roman"/>
          <w:shd w:val="clear" w:color="auto" w:fill="FFFFFF"/>
        </w:rPr>
        <w:t>y.  There is no budget information yet and no lay-offs or furloughs.  A hiring freeze is in effect and they are planning for a phased reopening.  For the library specifically, people are back in the building for scanning and book returns and that</w:t>
      </w:r>
      <w:r w:rsidRPr="00C124F8">
        <w:rPr>
          <w:rFonts w:ascii="Times New Roman" w:hAnsi="Times New Roman" w:cs="Times New Roman"/>
          <w:shd w:val="clear" w:color="auto" w:fill="FFFFFF"/>
        </w:rPr>
        <w:t>’</w:t>
      </w:r>
      <w:r w:rsidRPr="00C124F8">
        <w:rPr>
          <w:rFonts w:ascii="Times New Roman" w:hAnsi="Times New Roman" w:cs="Times New Roman"/>
          <w:shd w:val="clear" w:color="auto" w:fill="FFFFFF"/>
        </w:rPr>
        <w:t xml:space="preserve">s it for </w:t>
      </w:r>
      <w:proofErr w:type="spellStart"/>
      <w:r w:rsidRPr="00C124F8">
        <w:rPr>
          <w:rFonts w:ascii="Times New Roman" w:hAnsi="Times New Roman" w:cs="Times New Roman"/>
          <w:shd w:val="clear" w:color="auto" w:fill="FFFFFF"/>
        </w:rPr>
        <w:t>awhile</w:t>
      </w:r>
      <w:proofErr w:type="spellEnd"/>
      <w:r w:rsidRPr="00C124F8">
        <w:rPr>
          <w:rFonts w:ascii="Times New Roman" w:hAnsi="Times New Roman" w:cs="Times New Roman"/>
          <w:shd w:val="clear" w:color="auto" w:fill="FFFFFF"/>
        </w:rPr>
        <w:t xml:space="preserve">.  A new Provost will start in July.  Air Force:  They asked employees to volunteer to come back and about half the staff did.  They are open 4 hours, Monday through Thursday.  They have not heard about budget cuts or furloughs.  They are working on </w:t>
      </w:r>
      <w:r w:rsidRPr="00C124F8">
        <w:rPr>
          <w:rFonts w:ascii="Times New Roman" w:hAnsi="Times New Roman" w:cs="Times New Roman"/>
          <w:shd w:val="clear" w:color="auto" w:fill="FFFFFF"/>
        </w:rPr>
        <w:t>a plan for sanitizing book returns.  UCCS: No rep. from UCCS today.  CSM is waiting until June for more information about the fall.  The Library is closed through May 26.  Summer through June 11 is all remote.  The second summer semester scenario is unknow</w:t>
      </w:r>
      <w:r w:rsidRPr="00C124F8">
        <w:rPr>
          <w:rFonts w:ascii="Times New Roman" w:hAnsi="Times New Roman" w:cs="Times New Roman"/>
          <w:shd w:val="clear" w:color="auto" w:fill="FFFFFF"/>
        </w:rPr>
        <w:t>n.  The current budget information for the library is no new money and a 6.6% cut.  They need to find about 120K in the collection budget to cut for the fall and it may end up being a larger cut.  On campus vs. remote learning will have a big impact on the</w:t>
      </w:r>
      <w:r w:rsidRPr="00C124F8">
        <w:rPr>
          <w:rFonts w:ascii="Times New Roman" w:hAnsi="Times New Roman" w:cs="Times New Roman"/>
          <w:shd w:val="clear" w:color="auto" w:fill="FFFFFF"/>
        </w:rPr>
        <w:t xml:space="preserve"> </w:t>
      </w:r>
      <w:proofErr w:type="gramStart"/>
      <w:r w:rsidRPr="00C124F8">
        <w:rPr>
          <w:rFonts w:ascii="Times New Roman" w:hAnsi="Times New Roman" w:cs="Times New Roman"/>
          <w:shd w:val="clear" w:color="auto" w:fill="FFFFFF"/>
        </w:rPr>
        <w:t>budget.</w:t>
      </w:r>
      <w:proofErr w:type="gramEnd"/>
      <w:r w:rsidRPr="00C124F8">
        <w:rPr>
          <w:rFonts w:ascii="Times New Roman" w:hAnsi="Times New Roman" w:cs="Times New Roman"/>
          <w:shd w:val="clear" w:color="auto" w:fill="FFFFFF"/>
        </w:rPr>
        <w:t xml:space="preserve">  There is a hiring freeze except for critical positions.  They are currently checking in items to the library and checking for missing items from graduates.  Books have been quarantined, but not actually cleaned.  CC</w:t>
      </w:r>
      <w:r w:rsidRPr="00C124F8">
        <w:rPr>
          <w:rFonts w:ascii="Times New Roman" w:hAnsi="Times New Roman" w:cs="Times New Roman"/>
          <w:shd w:val="clear" w:color="auto" w:fill="FFFFFF"/>
        </w:rPr>
        <w:t>’</w:t>
      </w:r>
      <w:r w:rsidRPr="00C124F8">
        <w:rPr>
          <w:rFonts w:ascii="Times New Roman" w:hAnsi="Times New Roman" w:cs="Times New Roman"/>
          <w:shd w:val="clear" w:color="auto" w:fill="FFFFFF"/>
        </w:rPr>
        <w:t>s situation is very similar to</w:t>
      </w:r>
      <w:r w:rsidRPr="00C124F8">
        <w:rPr>
          <w:rFonts w:ascii="Times New Roman" w:hAnsi="Times New Roman" w:cs="Times New Roman"/>
          <w:shd w:val="clear" w:color="auto" w:fill="FFFFFF"/>
        </w:rPr>
        <w:t xml:space="preserve"> other libraries.  They have remote classes for the summer, it is unclear for fall, although enrollment numbers look good.  There is no information on future budgets, but they are planning on cuts if they come.  They are planning a phased reopening.  The L</w:t>
      </w:r>
      <w:r w:rsidRPr="00C124F8">
        <w:rPr>
          <w:rFonts w:ascii="Times New Roman" w:hAnsi="Times New Roman" w:cs="Times New Roman"/>
          <w:shd w:val="clear" w:color="auto" w:fill="FFFFFF"/>
        </w:rPr>
        <w:t>ibrary Director has left and the hiring for this position is still open.  There is a hiring freeze for all other positions.  WSCU:  There was no representative attending from Western.  CMU: All campus departments are doing scenario planning for on campus a</w:t>
      </w:r>
      <w:r w:rsidRPr="00C124F8">
        <w:rPr>
          <w:rFonts w:ascii="Times New Roman" w:hAnsi="Times New Roman" w:cs="Times New Roman"/>
          <w:shd w:val="clear" w:color="auto" w:fill="FFFFFF"/>
        </w:rPr>
        <w:t xml:space="preserve">nd remote learning.  They are trying to avoid furloughs.  In spite of a hiring freeze, they can still hire an e-resources librarian.  They are doing curb-side </w:t>
      </w:r>
      <w:proofErr w:type="spellStart"/>
      <w:r w:rsidRPr="00C124F8">
        <w:rPr>
          <w:rFonts w:ascii="Times New Roman" w:hAnsi="Times New Roman" w:cs="Times New Roman"/>
          <w:shd w:val="clear" w:color="auto" w:fill="FFFFFF"/>
        </w:rPr>
        <w:t>pick up</w:t>
      </w:r>
      <w:proofErr w:type="spellEnd"/>
      <w:r w:rsidRPr="00C124F8">
        <w:rPr>
          <w:rFonts w:ascii="Times New Roman" w:hAnsi="Times New Roman" w:cs="Times New Roman"/>
          <w:shd w:val="clear" w:color="auto" w:fill="FFFFFF"/>
        </w:rPr>
        <w:t xml:space="preserve"> for items and doing physical scanning.  Michael asked all SCDC reps. to please share info</w:t>
      </w:r>
      <w:r w:rsidRPr="00C124F8">
        <w:rPr>
          <w:rFonts w:ascii="Times New Roman" w:hAnsi="Times New Roman" w:cs="Times New Roman"/>
          <w:shd w:val="clear" w:color="auto" w:fill="FFFFFF"/>
        </w:rPr>
        <w:t xml:space="preserve">rmation about your </w:t>
      </w:r>
      <w:proofErr w:type="gramStart"/>
      <w:r w:rsidRPr="00C124F8">
        <w:rPr>
          <w:rFonts w:ascii="Times New Roman" w:hAnsi="Times New Roman" w:cs="Times New Roman"/>
          <w:shd w:val="clear" w:color="auto" w:fill="FFFFFF"/>
        </w:rPr>
        <w:t>library</w:t>
      </w:r>
      <w:r w:rsidRPr="00C124F8">
        <w:rPr>
          <w:rFonts w:ascii="Times New Roman" w:hAnsi="Times New Roman" w:cs="Times New Roman"/>
          <w:shd w:val="clear" w:color="auto" w:fill="FFFFFF"/>
        </w:rPr>
        <w:t>’</w:t>
      </w:r>
      <w:r>
        <w:rPr>
          <w:rFonts w:ascii="Times New Roman" w:hAnsi="Times New Roman" w:cs="Times New Roman"/>
          <w:shd w:val="clear" w:color="auto" w:fill="FFFFFF"/>
        </w:rPr>
        <w:t>s</w:t>
      </w:r>
      <w:proofErr w:type="gramEnd"/>
      <w:r>
        <w:rPr>
          <w:rFonts w:ascii="Times New Roman" w:hAnsi="Times New Roman" w:cs="Times New Roman"/>
          <w:shd w:val="clear" w:color="auto" w:fill="FFFFFF"/>
        </w:rPr>
        <w:t xml:space="preserve"> and institution</w:t>
      </w:r>
      <w:r w:rsidRPr="00C124F8">
        <w:rPr>
          <w:rFonts w:ascii="Times New Roman" w:hAnsi="Times New Roman" w:cs="Times New Roman"/>
          <w:shd w:val="clear" w:color="auto" w:fill="FFFFFF"/>
        </w:rPr>
        <w:t>’</w:t>
      </w:r>
      <w:r>
        <w:rPr>
          <w:rFonts w:ascii="Times New Roman" w:hAnsi="Times New Roman" w:cs="Times New Roman"/>
          <w:shd w:val="clear" w:color="auto" w:fill="FFFFFF"/>
        </w:rPr>
        <w:t>s situation</w:t>
      </w:r>
      <w:r w:rsidRPr="00C124F8">
        <w:rPr>
          <w:rFonts w:ascii="Times New Roman" w:hAnsi="Times New Roman" w:cs="Times New Roman"/>
          <w:shd w:val="clear" w:color="auto" w:fill="FFFFFF"/>
        </w:rPr>
        <w:t xml:space="preserve"> as it becomes known.  </w:t>
      </w:r>
    </w:p>
    <w:p w:rsidR="00607DEE" w:rsidRPr="00C124F8" w:rsidRDefault="00607DEE">
      <w:pPr>
        <w:pStyle w:val="Default"/>
        <w:spacing w:before="0"/>
        <w:rPr>
          <w:rFonts w:ascii="Times New Roman" w:eastAsia="Helvetica" w:hAnsi="Times New Roman" w:cs="Times New Roman"/>
          <w:shd w:val="clear" w:color="auto" w:fill="FFFFFF"/>
        </w:rPr>
      </w:pPr>
    </w:p>
    <w:p w:rsidR="00607DEE" w:rsidRPr="00C124F8" w:rsidRDefault="00C124F8">
      <w:pPr>
        <w:pStyle w:val="Default"/>
        <w:spacing w:before="0"/>
        <w:rPr>
          <w:rFonts w:ascii="Times New Roman" w:eastAsia="Helvetica" w:hAnsi="Times New Roman" w:cs="Times New Roman"/>
          <w:shd w:val="clear" w:color="auto" w:fill="FFFFFF"/>
        </w:rPr>
      </w:pPr>
      <w:r w:rsidRPr="00C124F8">
        <w:rPr>
          <w:rFonts w:ascii="Times New Roman" w:hAnsi="Times New Roman" w:cs="Times New Roman"/>
          <w:shd w:val="clear" w:color="auto" w:fill="FFFFFF"/>
        </w:rPr>
        <w:t>8.</w:t>
      </w:r>
      <w:r w:rsidRPr="00C124F8">
        <w:rPr>
          <w:rFonts w:ascii="Times New Roman" w:hAnsi="Times New Roman" w:cs="Times New Roman"/>
          <w:shd w:val="clear" w:color="auto" w:fill="FFFFFF"/>
        </w:rPr>
        <w:t xml:space="preserve">       </w:t>
      </w:r>
      <w:r w:rsidRPr="00C124F8">
        <w:rPr>
          <w:rFonts w:ascii="Times New Roman" w:hAnsi="Times New Roman" w:cs="Times New Roman"/>
          <w:shd w:val="clear" w:color="auto" w:fill="FFFFFF"/>
        </w:rPr>
        <w:t>Current fiscal year billings status and renewals updates:  Beth:  Cambridge billings will go out today and tomorrow.  She has a new Springer license.  Oxford pricin</w:t>
      </w:r>
      <w:r w:rsidRPr="00C124F8">
        <w:rPr>
          <w:rFonts w:ascii="Times New Roman" w:hAnsi="Times New Roman" w:cs="Times New Roman"/>
          <w:shd w:val="clear" w:color="auto" w:fill="FFFFFF"/>
        </w:rPr>
        <w:t>g and May EBSCO pricing will go out soon.  The pre-pay billings list should be completed tomorrow.  Let her know as soon as possible what you need to pre-pay in the current fiscal year.  DDA modeling will go out soon, too.</w:t>
      </w:r>
    </w:p>
    <w:p w:rsidR="00607DEE" w:rsidRPr="00C124F8" w:rsidRDefault="00607DEE">
      <w:pPr>
        <w:pStyle w:val="Default"/>
        <w:spacing w:before="0"/>
        <w:rPr>
          <w:rFonts w:ascii="Times New Roman" w:eastAsia="Helvetica" w:hAnsi="Times New Roman" w:cs="Times New Roman"/>
          <w:shd w:val="clear" w:color="auto" w:fill="FFFFFF"/>
        </w:rPr>
      </w:pPr>
    </w:p>
    <w:p w:rsidR="00607DEE" w:rsidRPr="00C124F8" w:rsidRDefault="00C124F8">
      <w:pPr>
        <w:pStyle w:val="Default"/>
        <w:spacing w:before="0"/>
        <w:rPr>
          <w:rFonts w:ascii="Times New Roman" w:eastAsia="Helvetica" w:hAnsi="Times New Roman" w:cs="Times New Roman"/>
          <w:shd w:val="clear" w:color="auto" w:fill="FFFFFF"/>
        </w:rPr>
      </w:pPr>
      <w:r w:rsidRPr="00C124F8">
        <w:rPr>
          <w:rFonts w:ascii="Times New Roman" w:hAnsi="Times New Roman" w:cs="Times New Roman"/>
          <w:shd w:val="clear" w:color="auto" w:fill="FFFFFF"/>
        </w:rPr>
        <w:t xml:space="preserve">Allison thanked Michael, Gabby, </w:t>
      </w:r>
      <w:r w:rsidRPr="00C124F8">
        <w:rPr>
          <w:rFonts w:ascii="Times New Roman" w:hAnsi="Times New Roman" w:cs="Times New Roman"/>
          <w:shd w:val="clear" w:color="auto" w:fill="FFFFFF"/>
        </w:rPr>
        <w:t xml:space="preserve">George and Beth for leading the group, especially during this difficult time.  </w:t>
      </w:r>
    </w:p>
    <w:p w:rsidR="00607DEE" w:rsidRPr="00C124F8" w:rsidRDefault="00C124F8">
      <w:pPr>
        <w:pStyle w:val="Default"/>
        <w:spacing w:before="0"/>
        <w:rPr>
          <w:rFonts w:ascii="Times New Roman" w:hAnsi="Times New Roman" w:cs="Times New Roman"/>
        </w:rPr>
      </w:pPr>
      <w:r w:rsidRPr="00C124F8">
        <w:rPr>
          <w:rFonts w:ascii="Times New Roman" w:hAnsi="Times New Roman" w:cs="Times New Roman"/>
          <w:shd w:val="clear" w:color="auto" w:fill="FFFFFF"/>
        </w:rPr>
        <w:t> </w:t>
      </w:r>
    </w:p>
    <w:sectPr w:rsidR="00607DEE" w:rsidRPr="00C124F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124F8">
      <w:r>
        <w:separator/>
      </w:r>
    </w:p>
  </w:endnote>
  <w:endnote w:type="continuationSeparator" w:id="0">
    <w:p w:rsidR="00000000" w:rsidRDefault="00C1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DEE" w:rsidRDefault="00607DE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124F8">
      <w:r>
        <w:separator/>
      </w:r>
    </w:p>
  </w:footnote>
  <w:footnote w:type="continuationSeparator" w:id="0">
    <w:p w:rsidR="00000000" w:rsidRDefault="00C12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DEE" w:rsidRDefault="00607DE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EE"/>
    <w:rsid w:val="003254F0"/>
    <w:rsid w:val="00607DEE"/>
    <w:rsid w:val="00C12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71CA"/>
  <w15:docId w15:val="{BB853EBF-6AF3-4D89-9643-16BADD44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Denker</dc:creator>
  <cp:lastModifiedBy>Beth Denker</cp:lastModifiedBy>
  <cp:revision>3</cp:revision>
  <dcterms:created xsi:type="dcterms:W3CDTF">2021-01-04T21:11:00Z</dcterms:created>
  <dcterms:modified xsi:type="dcterms:W3CDTF">2021-01-04T21:14:00Z</dcterms:modified>
</cp:coreProperties>
</file>