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A0B" w:rsidRDefault="006C1A0B" w:rsidP="006C1A0B">
      <w:r w:rsidRPr="0026368D">
        <w:t xml:space="preserve">Attendees: </w:t>
      </w:r>
      <w:r w:rsidR="005A3F5F" w:rsidRPr="0026368D">
        <w:t xml:space="preserve">Barbara Borst (CMU), </w:t>
      </w:r>
      <w:r w:rsidR="009D7377" w:rsidRPr="0026368D">
        <w:t>Jennifer</w:t>
      </w:r>
      <w:r w:rsidR="007A6F42" w:rsidRPr="0026368D">
        <w:t xml:space="preserve"> </w:t>
      </w:r>
      <w:r w:rsidR="0026368D">
        <w:t>Lawson</w:t>
      </w:r>
      <w:r w:rsidR="007A6F42" w:rsidRPr="0026368D">
        <w:t xml:space="preserve"> </w:t>
      </w:r>
      <w:r w:rsidR="005A3F5F" w:rsidRPr="0026368D">
        <w:t>(CSU-Pueblo ), Diana Carney (Alliance), Emma Covelli (CSM), Beth Denker (Alliance), Katy DiVittorio (</w:t>
      </w:r>
      <w:proofErr w:type="spellStart"/>
      <w:r w:rsidR="005A3F5F" w:rsidRPr="0026368D">
        <w:t>Aur</w:t>
      </w:r>
      <w:proofErr w:type="spellEnd"/>
      <w:r w:rsidR="005A3F5F" w:rsidRPr="0026368D">
        <w:t xml:space="preserve">), Jeff Grossman (CMU), Gregory Heald (UNC), </w:t>
      </w:r>
      <w:r w:rsidR="007A6F42" w:rsidRPr="0026368D">
        <w:t>Sandy Hudock</w:t>
      </w:r>
      <w:r w:rsidR="009D7377" w:rsidRPr="0026368D">
        <w:t xml:space="preserve"> </w:t>
      </w:r>
      <w:r w:rsidR="005A3F5F" w:rsidRPr="0026368D">
        <w:t>(</w:t>
      </w:r>
      <w:r w:rsidR="009D7377" w:rsidRPr="0026368D">
        <w:t>CSU-Pueblo</w:t>
      </w:r>
      <w:r w:rsidR="005A3F5F" w:rsidRPr="0026368D">
        <w:t>)</w:t>
      </w:r>
      <w:r w:rsidR="009D7377" w:rsidRPr="0026368D">
        <w:t xml:space="preserve">,  Matt Jabaily </w:t>
      </w:r>
      <w:r w:rsidR="005A3F5F" w:rsidRPr="0026368D">
        <w:t>(</w:t>
      </w:r>
      <w:r w:rsidR="009D7377" w:rsidRPr="0026368D">
        <w:t>UCCS</w:t>
      </w:r>
      <w:r w:rsidR="005A3F5F" w:rsidRPr="0026368D">
        <w:t>)</w:t>
      </w:r>
      <w:r w:rsidR="009D7377" w:rsidRPr="0026368D">
        <w:t xml:space="preserve">, </w:t>
      </w:r>
      <w:r w:rsidR="005A3F5F" w:rsidRPr="0026368D">
        <w:t>Yumin Jian</w:t>
      </w:r>
      <w:r w:rsidR="0026368D" w:rsidRPr="0026368D">
        <w:t>g (UCHSC), Kayla Lenkner (CC)</w:t>
      </w:r>
      <w:r w:rsidR="005A3F5F" w:rsidRPr="0026368D">
        <w:t xml:space="preserve">, Allison Level (CSU), Michael Levine-Clark (DU), George Machovec (Alliance), </w:t>
      </w:r>
      <w:r w:rsidR="009D7377" w:rsidRPr="0026368D">
        <w:t>Debbie Mc</w:t>
      </w:r>
      <w:r w:rsidR="007A6F42" w:rsidRPr="0026368D">
        <w:t>Carthy</w:t>
      </w:r>
      <w:r w:rsidR="009D7377" w:rsidRPr="0026368D">
        <w:t xml:space="preserve"> </w:t>
      </w:r>
      <w:r w:rsidR="005A3F5F" w:rsidRPr="0026368D">
        <w:t>(</w:t>
      </w:r>
      <w:r w:rsidR="009D7377" w:rsidRPr="0026368D">
        <w:t>UW</w:t>
      </w:r>
      <w:r w:rsidR="005A3F5F" w:rsidRPr="0026368D">
        <w:t>)</w:t>
      </w:r>
      <w:r w:rsidR="009D7377" w:rsidRPr="0026368D">
        <w:t xml:space="preserve">, </w:t>
      </w:r>
      <w:r w:rsidR="005A3F5F" w:rsidRPr="0026368D">
        <w:t>Ellen Metter (</w:t>
      </w:r>
      <w:proofErr w:type="spellStart"/>
      <w:r w:rsidR="005A3F5F" w:rsidRPr="0026368D">
        <w:t>Aur</w:t>
      </w:r>
      <w:proofErr w:type="spellEnd"/>
      <w:r w:rsidR="005A3F5F" w:rsidRPr="0026368D">
        <w:t xml:space="preserve">), </w:t>
      </w:r>
      <w:proofErr w:type="spellStart"/>
      <w:r w:rsidR="009D7377" w:rsidRPr="0026368D">
        <w:t>Cairie</w:t>
      </w:r>
      <w:proofErr w:type="spellEnd"/>
      <w:r w:rsidR="009D7377" w:rsidRPr="0026368D">
        <w:t xml:space="preserve"> </w:t>
      </w:r>
      <w:r w:rsidR="007A6F42" w:rsidRPr="0026368D">
        <w:t xml:space="preserve">Riney </w:t>
      </w:r>
      <w:r w:rsidR="005A3F5F" w:rsidRPr="0026368D">
        <w:t>(</w:t>
      </w:r>
      <w:r w:rsidR="009D7377" w:rsidRPr="0026368D">
        <w:t>Regis</w:t>
      </w:r>
      <w:r w:rsidR="005A3F5F" w:rsidRPr="0026368D">
        <w:t>)</w:t>
      </w:r>
      <w:r w:rsidR="009D7377" w:rsidRPr="0026368D">
        <w:t xml:space="preserve">, </w:t>
      </w:r>
      <w:r w:rsidR="005A3F5F" w:rsidRPr="0026368D">
        <w:t xml:space="preserve">Anna Seiffert (CSM), </w:t>
      </w:r>
      <w:r w:rsidR="009D7377" w:rsidRPr="0026368D">
        <w:t xml:space="preserve">Gabby </w:t>
      </w:r>
      <w:r w:rsidR="007A6F42" w:rsidRPr="0026368D">
        <w:t xml:space="preserve">Wiersma </w:t>
      </w:r>
      <w:r w:rsidR="005A3F5F" w:rsidRPr="0026368D">
        <w:t>(</w:t>
      </w:r>
      <w:r w:rsidR="009D7377" w:rsidRPr="0026368D">
        <w:t>CUB</w:t>
      </w:r>
      <w:r w:rsidR="005A3F5F" w:rsidRPr="0026368D">
        <w:t xml:space="preserve">), </w:t>
      </w:r>
      <w:r w:rsidR="009D7377" w:rsidRPr="0026368D">
        <w:t xml:space="preserve">Tiffanie </w:t>
      </w:r>
      <w:r w:rsidR="007A6F42" w:rsidRPr="0026368D">
        <w:t xml:space="preserve">Wick </w:t>
      </w:r>
      <w:r w:rsidR="005A3F5F" w:rsidRPr="0026368D">
        <w:t>(</w:t>
      </w:r>
      <w:r w:rsidR="009D7377" w:rsidRPr="0026368D">
        <w:t>WSCU</w:t>
      </w:r>
      <w:r w:rsidR="005A3F5F" w:rsidRPr="0026368D">
        <w:t>)</w:t>
      </w:r>
    </w:p>
    <w:p w:rsidR="006C1A0B" w:rsidRDefault="006C1A0B" w:rsidP="006C1A0B"/>
    <w:p w:rsidR="006C1A0B" w:rsidRDefault="006C1A0B" w:rsidP="006C1A0B">
      <w:r>
        <w:t>Monday, February 11, 2019, 10am-noon</w:t>
      </w:r>
    </w:p>
    <w:p w:rsidR="006C1A0B" w:rsidRDefault="006C1A0B" w:rsidP="006C1A0B"/>
    <w:p w:rsidR="006C1A0B" w:rsidRDefault="006C1A0B" w:rsidP="006C1A0B">
      <w:pPr>
        <w:pStyle w:val="ListParagraph"/>
        <w:numPr>
          <w:ilvl w:val="0"/>
          <w:numId w:val="1"/>
        </w:numPr>
      </w:pPr>
      <w:r>
        <w:t>AM Explorer – new subscription service from Adam Matthew</w:t>
      </w:r>
    </w:p>
    <w:p w:rsidR="009D7377" w:rsidRDefault="009D7377" w:rsidP="009D7377"/>
    <w:p w:rsidR="00995829" w:rsidRDefault="009D7377" w:rsidP="009F2886">
      <w:r>
        <w:t>George</w:t>
      </w:r>
      <w:r w:rsidR="005A3F5F">
        <w:t xml:space="preserve">: </w:t>
      </w:r>
      <w:r w:rsidR="009F2886">
        <w:t xml:space="preserve"> </w:t>
      </w:r>
      <w:r w:rsidR="005A3F5F">
        <w:t>AM Explorer is available through Sage.  It consists of three million pages of primary source digitized content.  The cost to purchase the product is</w:t>
      </w:r>
      <w:r>
        <w:t xml:space="preserve"> 4.5 million dollars.   </w:t>
      </w:r>
      <w:r w:rsidR="005A3F5F">
        <w:t>The vendor is offering a s</w:t>
      </w:r>
      <w:r>
        <w:t xml:space="preserve">ubscription based </w:t>
      </w:r>
      <w:r w:rsidR="009F2886">
        <w:t>model for libraries that don’t want to purchase the product. The model provides a</w:t>
      </w:r>
      <w:r>
        <w:t xml:space="preserve">ll access with </w:t>
      </w:r>
      <w:r w:rsidR="009F2886">
        <w:t>an embargo on new content.  The new content will be released at the</w:t>
      </w:r>
      <w:r>
        <w:t xml:space="preserve"> end of each calendar </w:t>
      </w:r>
      <w:r w:rsidR="009F2886">
        <w:t>year</w:t>
      </w:r>
      <w:r>
        <w:t xml:space="preserve">.  </w:t>
      </w:r>
      <w:r w:rsidR="009F2886">
        <w:t xml:space="preserve">There are 3 tiers </w:t>
      </w:r>
      <w:r>
        <w:t>for subscribing:  small</w:t>
      </w:r>
      <w:r w:rsidR="009F2886">
        <w:t xml:space="preserve"> ($25,000 per year),</w:t>
      </w:r>
      <w:r>
        <w:t xml:space="preserve"> medium </w:t>
      </w:r>
      <w:r w:rsidR="009F2886">
        <w:t xml:space="preserve">($35,000 per year) and </w:t>
      </w:r>
      <w:r>
        <w:t>large</w:t>
      </w:r>
      <w:r w:rsidR="009F2886">
        <w:t xml:space="preserve"> ($45,000 per year)</w:t>
      </w:r>
      <w:r>
        <w:t xml:space="preserve">.  </w:t>
      </w:r>
      <w:r w:rsidR="009F2886">
        <w:t>There would be a substantial d</w:t>
      </w:r>
      <w:r w:rsidR="00995829">
        <w:t xml:space="preserve">iscount for </w:t>
      </w:r>
      <w:r w:rsidR="009F2886">
        <w:t xml:space="preserve">a </w:t>
      </w:r>
      <w:r w:rsidR="00995829">
        <w:t xml:space="preserve">group order.  </w:t>
      </w:r>
      <w:r w:rsidR="009F2886">
        <w:t>The vendor was vague on the discount and criteria for determining pricing tiers.  George will pin them down on this and send out an email to SCDC members to gauge interest in receiving a no obligation quote.</w:t>
      </w:r>
    </w:p>
    <w:p w:rsidR="009D7377" w:rsidRDefault="009D7377" w:rsidP="009D7377"/>
    <w:p w:rsidR="006C1A0B" w:rsidRDefault="006C1A0B" w:rsidP="006C1A0B"/>
    <w:p w:rsidR="006C1A0B" w:rsidRDefault="006C1A0B" w:rsidP="006C1A0B">
      <w:pPr>
        <w:pStyle w:val="ListParagraph"/>
        <w:numPr>
          <w:ilvl w:val="0"/>
          <w:numId w:val="1"/>
        </w:numPr>
      </w:pPr>
      <w:r>
        <w:t>Elsevier</w:t>
      </w:r>
    </w:p>
    <w:p w:rsidR="00995829" w:rsidRDefault="006C1A0B" w:rsidP="00995829">
      <w:pPr>
        <w:pStyle w:val="ListParagraph"/>
        <w:numPr>
          <w:ilvl w:val="1"/>
          <w:numId w:val="1"/>
        </w:numPr>
      </w:pPr>
      <w:r>
        <w:t>SD Freedom Collection/Ebooks Invoicing</w:t>
      </w:r>
      <w:r w:rsidR="00995829">
        <w:t>:  Beth</w:t>
      </w:r>
      <w:r w:rsidR="009F2886">
        <w:t xml:space="preserve"> continues to work on invoicing; she is</w:t>
      </w:r>
      <w:r w:rsidR="00995829">
        <w:t xml:space="preserve"> </w:t>
      </w:r>
      <w:r w:rsidR="009F2886">
        <w:t>wrapping up additional titles.</w:t>
      </w:r>
      <w:r w:rsidR="00995829">
        <w:t xml:space="preserve">  </w:t>
      </w:r>
    </w:p>
    <w:p w:rsidR="006C1A0B" w:rsidRDefault="006C1A0B" w:rsidP="006C1A0B">
      <w:pPr>
        <w:pStyle w:val="ListParagraph"/>
        <w:numPr>
          <w:ilvl w:val="1"/>
          <w:numId w:val="1"/>
        </w:numPr>
      </w:pPr>
      <w:r>
        <w:t>MARC records for All Access materials</w:t>
      </w:r>
      <w:r w:rsidR="00995829">
        <w:t xml:space="preserve">:  </w:t>
      </w:r>
      <w:r w:rsidR="009F2886">
        <w:t xml:space="preserve">Beth has asked Kelly </w:t>
      </w:r>
      <w:r w:rsidR="00995829">
        <w:t>several times</w:t>
      </w:r>
      <w:r w:rsidR="009F2886">
        <w:t xml:space="preserve"> for a list of what</w:t>
      </w:r>
      <w:r w:rsidR="00995829">
        <w:t xml:space="preserve"> is included with Alliance purchases removed.  </w:t>
      </w:r>
      <w:r w:rsidR="009E7F08">
        <w:t>Libraries ne</w:t>
      </w:r>
      <w:r w:rsidR="00995829">
        <w:t xml:space="preserve">ed to be able to indicate </w:t>
      </w:r>
      <w:r w:rsidR="009E7F08">
        <w:t>purchased vs. subscription titles</w:t>
      </w:r>
      <w:r w:rsidR="00887E73">
        <w:t xml:space="preserve"> in their catalogs/discovery layers</w:t>
      </w:r>
      <w:r w:rsidR="00995829">
        <w:t xml:space="preserve">. </w:t>
      </w:r>
      <w:r w:rsidR="009E7F08">
        <w:t xml:space="preserve"> The subscription may not be renewed in 2021 and subscription </w:t>
      </w:r>
      <w:r w:rsidR="0026368D">
        <w:t xml:space="preserve">only </w:t>
      </w:r>
      <w:r w:rsidR="009E7F08">
        <w:t>titles will need to be removed. Allison i</w:t>
      </w:r>
      <w:r w:rsidR="00995829">
        <w:t xml:space="preserve">nvited other </w:t>
      </w:r>
      <w:r w:rsidR="009E7F08">
        <w:t>SCDC member to</w:t>
      </w:r>
      <w:r w:rsidR="00995829">
        <w:t xml:space="preserve"> contact her regarding tagging MARC records </w:t>
      </w:r>
      <w:r w:rsidR="009E7F08">
        <w:t>for this purpose.</w:t>
      </w:r>
      <w:r w:rsidR="00995829">
        <w:t xml:space="preserve">  Beth will put some pressure on Kelly to get moving on this.  </w:t>
      </w:r>
    </w:p>
    <w:p w:rsidR="006C1A0B" w:rsidRDefault="006C1A0B" w:rsidP="006C1A0B"/>
    <w:p w:rsidR="006C1A0B" w:rsidRDefault="006C1A0B" w:rsidP="006C1A0B">
      <w:pPr>
        <w:pStyle w:val="ListParagraph"/>
        <w:numPr>
          <w:ilvl w:val="0"/>
          <w:numId w:val="1"/>
        </w:numPr>
      </w:pPr>
      <w:r>
        <w:t>American Institute of Physics (AIP)</w:t>
      </w:r>
      <w:r w:rsidR="00995829">
        <w:t>:  Beth</w:t>
      </w:r>
      <w:r w:rsidR="009E7F08">
        <w:t xml:space="preserve"> discussed an AIP offer to bring AIP subscribing libraries not currently subscribing through the Alliance into the Alliance contract.  Currently, </w:t>
      </w:r>
      <w:r w:rsidR="00995829">
        <w:t>four libraries get AIP conten</w:t>
      </w:r>
      <w:r w:rsidR="009E7F08">
        <w:t>t through the Alliance.  New member</w:t>
      </w:r>
      <w:r w:rsidR="00887E73">
        <w:t>s</w:t>
      </w:r>
      <w:r w:rsidR="009E7F08">
        <w:t xml:space="preserve"> in the contract would get what they currently subscribe to with the potential for a discount for eliminating print.  AIP’s goals are to eliminate print and consolidate billing. Since most AIP renewals have recently occurred, Beth offered this as food for thought for next year’s renewal.  She will send out information to interested libraries.</w:t>
      </w:r>
      <w:r w:rsidR="00995829">
        <w:t xml:space="preserve">  </w:t>
      </w:r>
    </w:p>
    <w:p w:rsidR="006C1A0B" w:rsidRDefault="006C1A0B" w:rsidP="006C1A0B"/>
    <w:p w:rsidR="006C1A0B" w:rsidRDefault="006C1A0B" w:rsidP="007F102B">
      <w:pPr>
        <w:pStyle w:val="ListParagraph"/>
        <w:numPr>
          <w:ilvl w:val="0"/>
          <w:numId w:val="1"/>
        </w:numPr>
      </w:pPr>
      <w:r>
        <w:t>Google Books Update</w:t>
      </w:r>
      <w:r w:rsidR="00486DBE">
        <w:t xml:space="preserve">:  George </w:t>
      </w:r>
      <w:r w:rsidR="009E7F08">
        <w:t>gave an update on the Google books westward expansion.</w:t>
      </w:r>
      <w:r w:rsidR="00486DBE">
        <w:t xml:space="preserve">  Google </w:t>
      </w:r>
      <w:r w:rsidR="0026368D">
        <w:t xml:space="preserve">is working with CU </w:t>
      </w:r>
      <w:r w:rsidR="009E7F08">
        <w:t xml:space="preserve">Boulder to scan unique items in their collection.  If other Alliance members get involved, they will have a separate contract with Google, but will negotiate </w:t>
      </w:r>
      <w:r w:rsidR="00887E73">
        <w:t xml:space="preserve">terms </w:t>
      </w:r>
      <w:r w:rsidR="00ED73AE">
        <w:t>comparable to</w:t>
      </w:r>
      <w:r w:rsidR="009E7F08">
        <w:t xml:space="preserve"> CU’s contract.</w:t>
      </w:r>
      <w:r w:rsidR="00ED73AE">
        <w:t xml:space="preserve">  George is asking for collection metadata from CSU and DU to share with Google for holdings comparison.  At some point other Alliance libraries may be considered for this project.  He has a call with Google this coming Wednesday </w:t>
      </w:r>
      <w:r w:rsidR="00887E73">
        <w:t>for further discussion.</w:t>
      </w:r>
    </w:p>
    <w:p w:rsidR="00ED73AE" w:rsidRDefault="00ED73AE" w:rsidP="00ED73AE">
      <w:pPr>
        <w:pStyle w:val="ListParagraph"/>
      </w:pPr>
    </w:p>
    <w:p w:rsidR="00ED73AE" w:rsidRDefault="00ED73AE" w:rsidP="00ED73AE"/>
    <w:p w:rsidR="00ED73AE" w:rsidRDefault="00ED73AE" w:rsidP="00ED73AE">
      <w:pPr>
        <w:pStyle w:val="ListParagraph"/>
      </w:pPr>
    </w:p>
    <w:p w:rsidR="006F26D4" w:rsidRDefault="006C1A0B" w:rsidP="006F26D4">
      <w:pPr>
        <w:pStyle w:val="ListParagraph"/>
        <w:numPr>
          <w:ilvl w:val="0"/>
          <w:numId w:val="1"/>
        </w:numPr>
      </w:pPr>
      <w:r>
        <w:lastRenderedPageBreak/>
        <w:t xml:space="preserve">GOBI “Not Bought” discussion from ALA </w:t>
      </w:r>
      <w:proofErr w:type="spellStart"/>
      <w:r>
        <w:t>MidWinter</w:t>
      </w:r>
      <w:proofErr w:type="spellEnd"/>
      <w:r w:rsidR="00ED73AE">
        <w:t xml:space="preserve">.  Michael, </w:t>
      </w:r>
      <w:r w:rsidR="00486DBE">
        <w:t>Gabby</w:t>
      </w:r>
      <w:r w:rsidR="00ED73AE">
        <w:t>, Beth and George</w:t>
      </w:r>
      <w:r w:rsidR="00486DBE">
        <w:t xml:space="preserve"> met with GOBI </w:t>
      </w:r>
      <w:r w:rsidR="00ED73AE">
        <w:t>reps to discuss this</w:t>
      </w:r>
      <w:r w:rsidR="00486DBE">
        <w:t xml:space="preserve"> project to I</w:t>
      </w:r>
      <w:r w:rsidR="00ED73AE">
        <w:t>dentify</w:t>
      </w:r>
      <w:r w:rsidR="00486DBE">
        <w:t xml:space="preserve"> monographs not owned</w:t>
      </w:r>
      <w:r w:rsidR="00ED73AE">
        <w:t xml:space="preserve"> by Alliance member libraries going back to 2010 when the previous program was discontinued</w:t>
      </w:r>
      <w:r w:rsidR="00486DBE">
        <w:t xml:space="preserve">.  GOBI has some </w:t>
      </w:r>
      <w:r w:rsidR="00ED73AE">
        <w:t xml:space="preserve">technical </w:t>
      </w:r>
      <w:r w:rsidR="00486DBE">
        <w:t xml:space="preserve">difficulty </w:t>
      </w:r>
      <w:r w:rsidR="00ED73AE">
        <w:t xml:space="preserve">in providing </w:t>
      </w:r>
      <w:r w:rsidR="00486DBE">
        <w:t xml:space="preserve">MARC </w:t>
      </w:r>
      <w:r w:rsidR="00ED73AE">
        <w:t>records for items not purchased</w:t>
      </w:r>
      <w:r w:rsidR="00486DBE">
        <w:t xml:space="preserve">.  </w:t>
      </w:r>
      <w:r w:rsidR="00ED73AE">
        <w:t>The Alliance proposed s</w:t>
      </w:r>
      <w:r w:rsidR="00486DBE">
        <w:t xml:space="preserve">ending ISBNS from Prospector to GOBI.  </w:t>
      </w:r>
      <w:r w:rsidR="00ED73AE">
        <w:t>They will be run against the GOBI database</w:t>
      </w:r>
      <w:r w:rsidR="006F26D4">
        <w:t xml:space="preserve"> and</w:t>
      </w:r>
      <w:r w:rsidR="00ED73AE">
        <w:t xml:space="preserve"> not bought titles with metadata will be returned for review.  Participation in this program is entirely voluntary and SCDC members can use the metadata as they see fit.  It was suggested that the metadata be used to purchase missing titles collectively to broaden and diversify the regional monograph collection.  This could be accomplished with a Google Docs spreadsheet and/or </w:t>
      </w:r>
      <w:r w:rsidR="006F26D4">
        <w:t xml:space="preserve">access to the missing titles using the </w:t>
      </w:r>
      <w:r w:rsidR="00ED73AE">
        <w:t>GOBI</w:t>
      </w:r>
      <w:r w:rsidR="006F26D4">
        <w:t xml:space="preserve"> database</w:t>
      </w:r>
      <w:r w:rsidR="00ED73AE">
        <w:t>.  Members were asked to think about their ideas for using the metadata and coding the spreadsheet to indicate purchases.  Difficulties include distinguishing bet</w:t>
      </w:r>
      <w:r w:rsidR="006F26D4">
        <w:t>ween print and electronic ISBNs and Prospector export limitations</w:t>
      </w:r>
      <w:r w:rsidR="00887E73">
        <w:t xml:space="preserve">.  </w:t>
      </w:r>
      <w:r w:rsidR="006F26D4">
        <w:t>George will check with Rose on export options and getting the ISBNs to GOBI.</w:t>
      </w:r>
    </w:p>
    <w:p w:rsidR="006C1A0B" w:rsidRDefault="006F26D4" w:rsidP="006F26D4">
      <w:pPr>
        <w:pStyle w:val="ListParagraph"/>
      </w:pPr>
      <w:r>
        <w:t xml:space="preserve"> </w:t>
      </w:r>
    </w:p>
    <w:p w:rsidR="006C1A0B" w:rsidRDefault="006C1A0B" w:rsidP="00887E73">
      <w:pPr>
        <w:pStyle w:val="ListParagraph"/>
        <w:numPr>
          <w:ilvl w:val="0"/>
          <w:numId w:val="1"/>
        </w:numPr>
      </w:pPr>
      <w:r>
        <w:t>Alliance ProQuest DDA discussion</w:t>
      </w:r>
      <w:r w:rsidR="00887E73">
        <w:t xml:space="preserve">.  </w:t>
      </w:r>
      <w:r>
        <w:t>New publishers</w:t>
      </w:r>
      <w:r w:rsidR="005B6860">
        <w:t xml:space="preserve">: </w:t>
      </w:r>
      <w:r w:rsidR="006F26D4">
        <w:t xml:space="preserve"> Beth requested that SCDC members submit </w:t>
      </w:r>
      <w:r w:rsidR="005B6860">
        <w:t>feedback for new publisher choices</w:t>
      </w:r>
      <w:r w:rsidR="006F26D4">
        <w:t xml:space="preserve"> for the DDA program sometime this week.  She will then send out a ranking survey.  </w:t>
      </w:r>
      <w:r w:rsidR="0026368D">
        <w:t xml:space="preserve">Once the Alliance has feedback on which publishers the group is interested in, </w:t>
      </w:r>
      <w:r w:rsidR="006F26D4">
        <w:t xml:space="preserve">ProQuest will approach desired </w:t>
      </w:r>
      <w:r w:rsidR="005B6860">
        <w:t xml:space="preserve">publishers about working with </w:t>
      </w:r>
      <w:r w:rsidR="006F26D4">
        <w:t xml:space="preserve">the </w:t>
      </w:r>
      <w:r w:rsidR="005B6860">
        <w:t>Alliance.</w:t>
      </w:r>
    </w:p>
    <w:p w:rsidR="006C1A0B" w:rsidRDefault="006C1A0B" w:rsidP="006C1A0B"/>
    <w:p w:rsidR="006C1A0B" w:rsidRDefault="006C1A0B" w:rsidP="006C1A0B">
      <w:pPr>
        <w:pStyle w:val="ListParagraph"/>
        <w:numPr>
          <w:ilvl w:val="0"/>
          <w:numId w:val="1"/>
        </w:numPr>
      </w:pPr>
      <w:r>
        <w:t>ProQu</w:t>
      </w:r>
      <w:r w:rsidR="0026368D">
        <w:t>est One Academic platform</w:t>
      </w:r>
      <w:r w:rsidR="005B6860">
        <w:t xml:space="preserve">:  </w:t>
      </w:r>
      <w:r w:rsidR="006F26D4">
        <w:t xml:space="preserve">Beth attended a session at ALA Midwinter about a new </w:t>
      </w:r>
      <w:proofErr w:type="gramStart"/>
      <w:r w:rsidR="006F26D4">
        <w:t>ProQuest</w:t>
      </w:r>
      <w:proofErr w:type="gramEnd"/>
      <w:r w:rsidR="006F26D4">
        <w:t xml:space="preserve"> platform.  This new platform will </w:t>
      </w:r>
      <w:r w:rsidR="00F45234">
        <w:t xml:space="preserve">provide library users access to all of a library’s </w:t>
      </w:r>
      <w:proofErr w:type="gramStart"/>
      <w:r w:rsidR="00F45234">
        <w:t>ProQuest</w:t>
      </w:r>
      <w:proofErr w:type="gramEnd"/>
      <w:r w:rsidR="00F45234">
        <w:t xml:space="preserve"> subscription content when a search is performed, and not just journal articles. </w:t>
      </w:r>
      <w:r w:rsidR="00490334">
        <w:t xml:space="preserve"> </w:t>
      </w:r>
      <w:r w:rsidR="00F45234">
        <w:t>Beth believes this has</w:t>
      </w:r>
      <w:r w:rsidR="00490334">
        <w:t xml:space="preserve"> already been released and will be the default platform </w:t>
      </w:r>
      <w:r w:rsidR="00F45234">
        <w:t>for ProQuest. There was some confusion on the purpose and status of the platform; Beth will get some clarification.</w:t>
      </w:r>
    </w:p>
    <w:p w:rsidR="006C1A0B" w:rsidRDefault="006C1A0B" w:rsidP="006C1A0B"/>
    <w:p w:rsidR="006C1A0B" w:rsidRDefault="006C1A0B" w:rsidP="006C1A0B">
      <w:pPr>
        <w:pStyle w:val="ListParagraph"/>
        <w:numPr>
          <w:ilvl w:val="0"/>
          <w:numId w:val="1"/>
        </w:numPr>
      </w:pPr>
      <w:proofErr w:type="spellStart"/>
      <w:r>
        <w:t>Ithaka</w:t>
      </w:r>
      <w:proofErr w:type="spellEnd"/>
      <w:r>
        <w:t xml:space="preserve"> Library Acqu</w:t>
      </w:r>
      <w:r w:rsidR="0026368D">
        <w:t>isitions Patterns Report</w:t>
      </w:r>
      <w:r w:rsidR="00490334">
        <w:t xml:space="preserve">:  </w:t>
      </w:r>
      <w:r w:rsidR="005272BB">
        <w:t>Gabby attended an ALA M</w:t>
      </w:r>
      <w:r w:rsidR="00490334">
        <w:t xml:space="preserve">idwinter </w:t>
      </w:r>
      <w:r w:rsidR="005272BB">
        <w:t>session on this report that included a panel of the report’s a</w:t>
      </w:r>
      <w:r w:rsidR="00785758">
        <w:t>uthors</w:t>
      </w:r>
      <w:r w:rsidR="005272BB">
        <w:t xml:space="preserve">, </w:t>
      </w:r>
      <w:r w:rsidR="00490334">
        <w:t xml:space="preserve">some </w:t>
      </w:r>
      <w:r w:rsidR="005272BB">
        <w:t xml:space="preserve">collection development </w:t>
      </w:r>
      <w:r w:rsidR="00490334">
        <w:t xml:space="preserve">librarians, </w:t>
      </w:r>
      <w:r w:rsidR="005272BB">
        <w:t xml:space="preserve">and some vendor reps.  The report focused on monograph </w:t>
      </w:r>
      <w:r w:rsidR="00490334">
        <w:t>mark</w:t>
      </w:r>
      <w:r w:rsidR="005272BB">
        <w:t>et share for university presses; specifically, w</w:t>
      </w:r>
      <w:r w:rsidR="00490334">
        <w:t>ho is buying con</w:t>
      </w:r>
      <w:r w:rsidR="005272BB">
        <w:t>tent and through what channel</w:t>
      </w:r>
      <w:r w:rsidR="00490334">
        <w:t xml:space="preserve">.  </w:t>
      </w:r>
      <w:r w:rsidR="005272BB">
        <w:t>She felt the report was too limited, looking only at WMS libraries and only print.  The report does not reflect the way library acquisitions actually works and the complexity and individuality of the process at a given library.</w:t>
      </w:r>
      <w:r w:rsidR="00490334">
        <w:t xml:space="preserve">  </w:t>
      </w:r>
      <w:r w:rsidR="005272BB">
        <w:t>A more helpful approach might be to develop a methodology to explore this at the individual library level.</w:t>
      </w:r>
      <w:r w:rsidR="00785758">
        <w:t xml:space="preserve"> </w:t>
      </w:r>
    </w:p>
    <w:p w:rsidR="006C1A0B" w:rsidRDefault="0026368D" w:rsidP="006C1A0B">
      <w:pPr>
        <w:pStyle w:val="ListParagraph"/>
        <w:numPr>
          <w:ilvl w:val="1"/>
          <w:numId w:val="1"/>
        </w:numPr>
      </w:pPr>
      <w:hyperlink r:id="rId5" w:history="1">
        <w:r w:rsidR="006C1A0B">
          <w:rPr>
            <w:rStyle w:val="Hyperlink"/>
          </w:rPr>
          <w:t>http://sr.ithaka.org/publications/2019-report-library-acquisition-patterns/</w:t>
        </w:r>
      </w:hyperlink>
      <w:r w:rsidR="006C1A0B">
        <w:t xml:space="preserve"> </w:t>
      </w:r>
    </w:p>
    <w:p w:rsidR="006C1A0B" w:rsidRDefault="006C1A0B" w:rsidP="006C1A0B"/>
    <w:p w:rsidR="006C1A0B" w:rsidRDefault="006C1A0B" w:rsidP="006C1A0B">
      <w:pPr>
        <w:pStyle w:val="ListParagraph"/>
        <w:numPr>
          <w:ilvl w:val="0"/>
          <w:numId w:val="1"/>
        </w:numPr>
      </w:pPr>
      <w:r>
        <w:t>ACRL Scholarly Communications Roadshow at Auraria (May 24</w:t>
      </w:r>
      <w:r>
        <w:rPr>
          <w:vertAlign w:val="superscript"/>
        </w:rPr>
        <w:t>th</w:t>
      </w:r>
      <w:r>
        <w:t>)</w:t>
      </w:r>
      <w:r w:rsidR="00785758">
        <w:t>:  George</w:t>
      </w:r>
      <w:r w:rsidR="005272BB">
        <w:t xml:space="preserve"> announced this program coming to Auraria and coordinated by</w:t>
      </w:r>
      <w:r w:rsidR="00785758">
        <w:t xml:space="preserve"> Kelly </w:t>
      </w:r>
      <w:proofErr w:type="spellStart"/>
      <w:r w:rsidR="00785758">
        <w:t>McCusker</w:t>
      </w:r>
      <w:proofErr w:type="spellEnd"/>
      <w:r w:rsidR="005272BB">
        <w:t xml:space="preserve">.  The library community is invited to attend and </w:t>
      </w:r>
      <w:r w:rsidR="00D13878">
        <w:t xml:space="preserve">discuss various topics in scholarly communication.  </w:t>
      </w:r>
      <w:r w:rsidR="00C63C72">
        <w:t>The programming is provided by ACRL and the h</w:t>
      </w:r>
      <w:r w:rsidR="00D13878">
        <w:t xml:space="preserve">osting library provides </w:t>
      </w:r>
      <w:r w:rsidR="00C63C72">
        <w:t xml:space="preserve">space, </w:t>
      </w:r>
      <w:r w:rsidR="00D13878">
        <w:t>lo</w:t>
      </w:r>
      <w:r w:rsidR="00C63C72">
        <w:t>gistics and advertising for it</w:t>
      </w:r>
      <w:r w:rsidR="00D13878">
        <w:t xml:space="preserve">.  </w:t>
      </w:r>
      <w:r w:rsidR="00C63C72">
        <w:t>Auraria is e</w:t>
      </w:r>
      <w:r w:rsidR="00D13878">
        <w:t xml:space="preserve">xpecting around 100 </w:t>
      </w:r>
      <w:r w:rsidR="00C63C72">
        <w:t>attendees for this one day program.  There is a small fee ($25) to attend</w:t>
      </w:r>
      <w:r w:rsidR="00D13878">
        <w:t xml:space="preserve">.  </w:t>
      </w:r>
      <w:r w:rsidR="00C63C72">
        <w:t>A w</w:t>
      </w:r>
      <w:r w:rsidR="00D13878">
        <w:t xml:space="preserve">eb site </w:t>
      </w:r>
      <w:r w:rsidR="00C63C72">
        <w:t>for</w:t>
      </w:r>
      <w:r w:rsidR="00D13878">
        <w:t xml:space="preserve"> registration </w:t>
      </w:r>
      <w:r w:rsidR="00C63C72">
        <w:t>will be available soon.</w:t>
      </w:r>
    </w:p>
    <w:p w:rsidR="006C1A0B" w:rsidRDefault="006C1A0B" w:rsidP="006C1A0B">
      <w:pPr>
        <w:rPr>
          <w:color w:val="1F497D"/>
        </w:rPr>
      </w:pPr>
    </w:p>
    <w:p w:rsidR="006C1A0B" w:rsidRDefault="006C1A0B" w:rsidP="006C1A0B">
      <w:pPr>
        <w:pStyle w:val="ListParagraph"/>
        <w:numPr>
          <w:ilvl w:val="0"/>
          <w:numId w:val="1"/>
        </w:numPr>
      </w:pPr>
      <w:r>
        <w:t>ACRL Research Data Management Roadshow at UNC (May 13</w:t>
      </w:r>
      <w:r>
        <w:rPr>
          <w:vertAlign w:val="superscript"/>
        </w:rPr>
        <w:t>th</w:t>
      </w:r>
      <w:r>
        <w:t>)</w:t>
      </w:r>
      <w:r w:rsidR="00D13878">
        <w:t xml:space="preserve">: </w:t>
      </w:r>
      <w:r w:rsidR="00C63C72">
        <w:t xml:space="preserve"> This a</w:t>
      </w:r>
      <w:r w:rsidR="00D13878">
        <w:t>ll day program</w:t>
      </w:r>
      <w:r w:rsidR="00C63C72">
        <w:t xml:space="preserve"> will take place at UNC’s</w:t>
      </w:r>
      <w:r w:rsidR="00D13878">
        <w:t xml:space="preserve"> University Center.  </w:t>
      </w:r>
      <w:r w:rsidR="00C63C72">
        <w:t xml:space="preserve">It is free to Alliance members.  The theme of the roadshow is: </w:t>
      </w:r>
      <w:r w:rsidR="00C63C72">
        <w:rPr>
          <w:rStyle w:val="Emphasis"/>
        </w:rPr>
        <w:t>Building your Research Data Management Toolkit: Integrating RDM into Your Liaison Work.</w:t>
      </w:r>
    </w:p>
    <w:p w:rsidR="006C1A0B" w:rsidRDefault="006C1A0B" w:rsidP="006C1A0B"/>
    <w:p w:rsidR="00887E73" w:rsidRDefault="006C1A0B" w:rsidP="00CE0C43">
      <w:pPr>
        <w:pStyle w:val="ListParagraph"/>
        <w:numPr>
          <w:ilvl w:val="0"/>
          <w:numId w:val="1"/>
        </w:numPr>
      </w:pPr>
      <w:r>
        <w:t>Spring In-Person meeting discussion (perhaps May)</w:t>
      </w:r>
      <w:r w:rsidR="00A829A1">
        <w:t>:  George</w:t>
      </w:r>
      <w:r w:rsidR="00D13878">
        <w:t xml:space="preserve"> </w:t>
      </w:r>
      <w:r w:rsidR="00C63C72">
        <w:t>requested ideas for topics for a half day</w:t>
      </w:r>
      <w:r w:rsidR="00887E73">
        <w:t xml:space="preserve">, </w:t>
      </w:r>
      <w:r w:rsidR="00C63C72">
        <w:t>in-person meeting for SCDC members.  The goals of meeting in person are to provide robust and interesting programming and to build social capital.  He will send out a poll to determine a good date for this meeting.  Katy suggested the topic of diversity and social justice in library services and collections.  Another suggested topic was the Elsevier renewal in 2020 and other big deal renewals in general.  These topics are not finalized and member ideas are welcome.</w:t>
      </w:r>
      <w:r w:rsidR="00D13878">
        <w:t xml:space="preserve">  </w:t>
      </w:r>
    </w:p>
    <w:p w:rsidR="00887E73" w:rsidRDefault="00887E73" w:rsidP="00887E73">
      <w:pPr>
        <w:pStyle w:val="ListParagraph"/>
      </w:pPr>
    </w:p>
    <w:p w:rsidR="00567016" w:rsidRDefault="0026368D" w:rsidP="00CE0C43">
      <w:pPr>
        <w:pStyle w:val="ListParagraph"/>
        <w:numPr>
          <w:ilvl w:val="0"/>
          <w:numId w:val="1"/>
        </w:numPr>
      </w:pPr>
      <w:r>
        <w:t>N</w:t>
      </w:r>
      <w:r w:rsidR="00567016">
        <w:t xml:space="preserve">ew offers/renewals.  </w:t>
      </w:r>
      <w:r w:rsidR="00887E73">
        <w:t>Beth recently received information on the GVRL package renewal and will send it out soon.  She h</w:t>
      </w:r>
      <w:r w:rsidR="00567016">
        <w:t xml:space="preserve">as sent out a couple of new offers recently and others </w:t>
      </w:r>
      <w:r w:rsidR="00887E73">
        <w:t>are in the works.  Please</w:t>
      </w:r>
      <w:r w:rsidR="00567016">
        <w:t xml:space="preserve"> contact her if you see somethin</w:t>
      </w:r>
      <w:bookmarkStart w:id="0" w:name="_GoBack"/>
      <w:bookmarkEnd w:id="0"/>
      <w:r w:rsidR="00567016">
        <w:t>g you are interested in.</w:t>
      </w:r>
    </w:p>
    <w:p w:rsidR="009C209F" w:rsidRDefault="0026368D"/>
    <w:sectPr w:rsidR="009C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5E30"/>
    <w:multiLevelType w:val="hybridMultilevel"/>
    <w:tmpl w:val="7EFA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B1"/>
    <w:rsid w:val="00190B3A"/>
    <w:rsid w:val="0026368D"/>
    <w:rsid w:val="00346684"/>
    <w:rsid w:val="00486DBE"/>
    <w:rsid w:val="00490334"/>
    <w:rsid w:val="005272BB"/>
    <w:rsid w:val="00567016"/>
    <w:rsid w:val="005A3F5F"/>
    <w:rsid w:val="005B6860"/>
    <w:rsid w:val="00681B22"/>
    <w:rsid w:val="006C1A0B"/>
    <w:rsid w:val="006F26D4"/>
    <w:rsid w:val="00785758"/>
    <w:rsid w:val="007A6F42"/>
    <w:rsid w:val="00817538"/>
    <w:rsid w:val="00887E73"/>
    <w:rsid w:val="00995829"/>
    <w:rsid w:val="009D7377"/>
    <w:rsid w:val="009E7F08"/>
    <w:rsid w:val="009F2886"/>
    <w:rsid w:val="00A22465"/>
    <w:rsid w:val="00A829A1"/>
    <w:rsid w:val="00AB0AA8"/>
    <w:rsid w:val="00BB23F2"/>
    <w:rsid w:val="00C63C72"/>
    <w:rsid w:val="00D13878"/>
    <w:rsid w:val="00EA52B1"/>
    <w:rsid w:val="00ED73AE"/>
    <w:rsid w:val="00F4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EE0E"/>
  <w15:chartTrackingRefBased/>
  <w15:docId w15:val="{09C991CB-E363-4150-B1BC-5689F02C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1A0B"/>
    <w:rPr>
      <w:color w:val="0563C1"/>
      <w:u w:val="single"/>
    </w:rPr>
  </w:style>
  <w:style w:type="paragraph" w:styleId="ListParagraph">
    <w:name w:val="List Paragraph"/>
    <w:basedOn w:val="Normal"/>
    <w:uiPriority w:val="34"/>
    <w:qFormat/>
    <w:rsid w:val="006C1A0B"/>
    <w:pPr>
      <w:ind w:left="720"/>
    </w:pPr>
  </w:style>
  <w:style w:type="character" w:styleId="Emphasis">
    <w:name w:val="Emphasis"/>
    <w:basedOn w:val="DefaultParagraphFont"/>
    <w:uiPriority w:val="20"/>
    <w:qFormat/>
    <w:rsid w:val="00C63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3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thaka.org/publications/2019-report-library-acquisition-patt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3</cp:revision>
  <dcterms:created xsi:type="dcterms:W3CDTF">2019-04-05T21:51:00Z</dcterms:created>
  <dcterms:modified xsi:type="dcterms:W3CDTF">2019-04-05T22:01:00Z</dcterms:modified>
</cp:coreProperties>
</file>