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8E" w:rsidRDefault="001E6F40" w:rsidP="001E6F40">
      <w:pPr>
        <w:jc w:val="center"/>
        <w:rPr>
          <w:b/>
        </w:rPr>
      </w:pPr>
      <w:bookmarkStart w:id="0" w:name="_GoBack"/>
      <w:bookmarkEnd w:id="0"/>
      <w:r w:rsidRPr="0089767C">
        <w:rPr>
          <w:b/>
        </w:rPr>
        <w:t>SCDC Committee Meeting</w:t>
      </w:r>
      <w:r w:rsidRPr="0089767C">
        <w:rPr>
          <w:b/>
        </w:rPr>
        <w:br/>
      </w:r>
      <w:r w:rsidR="00E1553C">
        <w:rPr>
          <w:b/>
        </w:rPr>
        <w:t>15 July</w:t>
      </w:r>
      <w:r w:rsidR="002C3A8E">
        <w:rPr>
          <w:b/>
        </w:rPr>
        <w:t xml:space="preserve"> 2013</w:t>
      </w:r>
    </w:p>
    <w:p w:rsidR="001E6F40" w:rsidRDefault="001E6F40" w:rsidP="001E6F40">
      <w:pPr>
        <w:jc w:val="center"/>
        <w:rPr>
          <w:b/>
        </w:rPr>
      </w:pPr>
      <w:r w:rsidRPr="0089767C">
        <w:rPr>
          <w:b/>
        </w:rPr>
        <w:t>10-1</w:t>
      </w:r>
      <w:r w:rsidR="002C3A8E">
        <w:rPr>
          <w:b/>
        </w:rPr>
        <w:t>1:30 a</w:t>
      </w:r>
      <w:r w:rsidRPr="0089767C">
        <w:rPr>
          <w:b/>
        </w:rPr>
        <w:t>m</w:t>
      </w:r>
      <w:r w:rsidR="0071086C">
        <w:rPr>
          <w:b/>
        </w:rPr>
        <w:t xml:space="preserve"> </w:t>
      </w:r>
    </w:p>
    <w:p w:rsidR="00E1553C" w:rsidRPr="0089767C" w:rsidRDefault="00E1553C" w:rsidP="001E6F40">
      <w:pPr>
        <w:jc w:val="center"/>
        <w:rPr>
          <w:b/>
        </w:rPr>
      </w:pPr>
      <w:proofErr w:type="spellStart"/>
      <w:r>
        <w:rPr>
          <w:b/>
        </w:rPr>
        <w:t>GoToMeeting</w:t>
      </w:r>
      <w:proofErr w:type="spellEnd"/>
      <w:r>
        <w:rPr>
          <w:b/>
        </w:rPr>
        <w:t xml:space="preserve">/phone </w:t>
      </w:r>
    </w:p>
    <w:p w:rsidR="001E6F40" w:rsidRDefault="001E6F40" w:rsidP="001E6F40">
      <w:pPr>
        <w:jc w:val="center"/>
      </w:pPr>
    </w:p>
    <w:p w:rsidR="00BE2604" w:rsidRDefault="00E1553C" w:rsidP="001E6F40">
      <w:r>
        <w:t xml:space="preserve">Nancy Allen – DU; Sandy Barstow – UW; </w:t>
      </w:r>
      <w:r w:rsidR="00BE2604">
        <w:t>Mary Beth Chambers – UCCS;</w:t>
      </w:r>
      <w:r w:rsidR="0071086C">
        <w:t xml:space="preserve"> Yem Fong – CUB; Yumin Jiang – HSC; </w:t>
      </w:r>
      <w:r w:rsidR="00BE2604">
        <w:t xml:space="preserve"> Joan Lamborn – UNC; </w:t>
      </w:r>
      <w:r w:rsidR="0071086C">
        <w:t xml:space="preserve">Janet Lee – Regis; </w:t>
      </w:r>
      <w:r w:rsidR="00BE2604">
        <w:t xml:space="preserve">Terry Leopold – Alliance; </w:t>
      </w:r>
      <w:r w:rsidR="0071086C">
        <w:t xml:space="preserve">Allison Level – CSU (by phone); </w:t>
      </w:r>
      <w:r w:rsidR="00BE2604">
        <w:t xml:space="preserve">Michael Levine-Clark – DU; Lisa Lister – CC; George Machovec – Alliance; </w:t>
      </w:r>
      <w:r w:rsidR="0071086C">
        <w:t xml:space="preserve">Ellen Metter – </w:t>
      </w:r>
      <w:proofErr w:type="spellStart"/>
      <w:r w:rsidR="0071086C">
        <w:t>Aur</w:t>
      </w:r>
      <w:proofErr w:type="spellEnd"/>
      <w:r w:rsidR="0071086C">
        <w:t xml:space="preserve">; </w:t>
      </w:r>
      <w:r>
        <w:t xml:space="preserve"> Rose Nelson – Alliance;</w:t>
      </w:r>
      <w:r w:rsidR="00BE2604">
        <w:t xml:space="preserve"> Sylvia Rael – CMU</w:t>
      </w:r>
      <w:r>
        <w:t xml:space="preserve">; </w:t>
      </w:r>
      <w:r w:rsidR="0071086C">
        <w:t xml:space="preserve"> Heat</w:t>
      </w:r>
      <w:r>
        <w:t xml:space="preserve">her Whitehead – Mines </w:t>
      </w:r>
    </w:p>
    <w:p w:rsidR="00E1553C" w:rsidRPr="00E1553C" w:rsidRDefault="00E1553C" w:rsidP="001E6F40">
      <w:pPr>
        <w:rPr>
          <w:b/>
        </w:rPr>
      </w:pPr>
      <w:r>
        <w:rPr>
          <w:b/>
        </w:rPr>
        <w:t xml:space="preserve">NOTE:  The meeting was conducted using </w:t>
      </w:r>
      <w:proofErr w:type="spellStart"/>
      <w:r>
        <w:rPr>
          <w:b/>
        </w:rPr>
        <w:t>GoToMeeting</w:t>
      </w:r>
      <w:proofErr w:type="spellEnd"/>
      <w:r>
        <w:rPr>
          <w:b/>
        </w:rPr>
        <w:t>, with audio.</w:t>
      </w:r>
    </w:p>
    <w:p w:rsidR="00E1553C" w:rsidRDefault="00E1553C" w:rsidP="001E6F40">
      <w:pPr>
        <w:rPr>
          <w:b/>
        </w:rPr>
      </w:pPr>
      <w:r>
        <w:rPr>
          <w:b/>
        </w:rPr>
        <w:t>First Search update</w:t>
      </w:r>
    </w:p>
    <w:p w:rsidR="00212747" w:rsidRDefault="00212747" w:rsidP="00212747">
      <w:pPr>
        <w:pStyle w:val="ListParagraph"/>
        <w:numPr>
          <w:ilvl w:val="0"/>
          <w:numId w:val="15"/>
        </w:numPr>
      </w:pPr>
      <w:r>
        <w:t xml:space="preserve">George reminded everyone that libraries have to renew </w:t>
      </w:r>
      <w:proofErr w:type="spellStart"/>
      <w:r>
        <w:t>FirstSearch</w:t>
      </w:r>
      <w:proofErr w:type="spellEnd"/>
      <w:r>
        <w:t xml:space="preserve"> online.  </w:t>
      </w:r>
    </w:p>
    <w:p w:rsidR="00212747" w:rsidRDefault="00212747" w:rsidP="00212747">
      <w:pPr>
        <w:pStyle w:val="ListParagraph"/>
        <w:numPr>
          <w:ilvl w:val="0"/>
          <w:numId w:val="15"/>
        </w:numPr>
      </w:pPr>
      <w:proofErr w:type="spellStart"/>
      <w:r>
        <w:t>CLiC</w:t>
      </w:r>
      <w:proofErr w:type="spellEnd"/>
      <w:r>
        <w:t xml:space="preserve">, which is managing the state contract for </w:t>
      </w:r>
      <w:proofErr w:type="spellStart"/>
      <w:r>
        <w:t>FirstSearch</w:t>
      </w:r>
      <w:proofErr w:type="spellEnd"/>
      <w:r>
        <w:t xml:space="preserve"> with OCLC, has met the goal for the amount of money OCLC is requiring - $205K.  </w:t>
      </w:r>
    </w:p>
    <w:p w:rsidR="00212747" w:rsidRDefault="00212747" w:rsidP="00212747">
      <w:pPr>
        <w:pStyle w:val="ListParagraph"/>
        <w:numPr>
          <w:ilvl w:val="0"/>
          <w:numId w:val="15"/>
        </w:numPr>
      </w:pPr>
      <w:r>
        <w:t>All Alliance libraries have renewed.</w:t>
      </w:r>
    </w:p>
    <w:p w:rsidR="00212747" w:rsidRDefault="00212747" w:rsidP="00212747">
      <w:pPr>
        <w:rPr>
          <w:b/>
        </w:rPr>
      </w:pPr>
      <w:r>
        <w:rPr>
          <w:b/>
        </w:rPr>
        <w:t>State funding for libraries</w:t>
      </w:r>
    </w:p>
    <w:p w:rsidR="00212747" w:rsidRPr="00212747" w:rsidRDefault="00212747" w:rsidP="00212747">
      <w:pPr>
        <w:pStyle w:val="ListParagraph"/>
        <w:numPr>
          <w:ilvl w:val="0"/>
          <w:numId w:val="21"/>
        </w:numPr>
        <w:rPr>
          <w:b/>
        </w:rPr>
      </w:pPr>
      <w:r>
        <w:t>Jim Williams, CU Boulder, had asked Yem if the Shared CD committee wanted to propose a group decision on how to use the state funding.</w:t>
      </w:r>
    </w:p>
    <w:p w:rsidR="00212747" w:rsidRPr="00212747" w:rsidRDefault="00212747" w:rsidP="00212747">
      <w:pPr>
        <w:pStyle w:val="ListParagraph"/>
        <w:numPr>
          <w:ilvl w:val="0"/>
          <w:numId w:val="21"/>
        </w:numPr>
        <w:rPr>
          <w:b/>
        </w:rPr>
      </w:pPr>
      <w:r>
        <w:t>George noted that the amount was fairly small for academic libraries – a total of $42,371.</w:t>
      </w:r>
    </w:p>
    <w:p w:rsidR="00212747" w:rsidRPr="00212747" w:rsidRDefault="00212747" w:rsidP="00212747">
      <w:pPr>
        <w:pStyle w:val="ListParagraph"/>
        <w:numPr>
          <w:ilvl w:val="0"/>
          <w:numId w:val="21"/>
        </w:numPr>
        <w:rPr>
          <w:b/>
        </w:rPr>
      </w:pPr>
      <w:r>
        <w:t>Consensus was that each library will decide on its own how to use the funding.</w:t>
      </w:r>
    </w:p>
    <w:p w:rsidR="00212747" w:rsidRPr="00212747" w:rsidRDefault="00212747" w:rsidP="00212747">
      <w:pPr>
        <w:pStyle w:val="ListParagraph"/>
        <w:numPr>
          <w:ilvl w:val="0"/>
          <w:numId w:val="21"/>
        </w:numPr>
        <w:rPr>
          <w:b/>
        </w:rPr>
      </w:pPr>
      <w:r>
        <w:t>NOTE:  libraries have to apply for this funding through the State Library.</w:t>
      </w:r>
    </w:p>
    <w:p w:rsidR="00212747" w:rsidRPr="00212747" w:rsidRDefault="00212747" w:rsidP="00212747">
      <w:pPr>
        <w:rPr>
          <w:b/>
        </w:rPr>
      </w:pPr>
      <w:r w:rsidRPr="00212747">
        <w:rPr>
          <w:b/>
        </w:rPr>
        <w:t>Investment policy</w:t>
      </w:r>
    </w:p>
    <w:p w:rsidR="00212747" w:rsidRDefault="009C1F12" w:rsidP="00212747">
      <w:r>
        <w:t>George has posted the Alliance investment policy on the Alliance website.</w:t>
      </w:r>
    </w:p>
    <w:p w:rsidR="009C1F12" w:rsidRDefault="009C1F12" w:rsidP="00212747">
      <w:pPr>
        <w:rPr>
          <w:b/>
        </w:rPr>
      </w:pPr>
      <w:proofErr w:type="spellStart"/>
      <w:r>
        <w:rPr>
          <w:b/>
        </w:rPr>
        <w:t>BiblioBoard</w:t>
      </w:r>
      <w:proofErr w:type="spellEnd"/>
    </w:p>
    <w:p w:rsidR="009C1F12" w:rsidRDefault="009C1F12" w:rsidP="00212747">
      <w:proofErr w:type="gramStart"/>
      <w:r>
        <w:t xml:space="preserve">Reminder that the deadline for participating in the </w:t>
      </w:r>
      <w:proofErr w:type="spellStart"/>
      <w:r>
        <w:t>BiblioBoard</w:t>
      </w:r>
      <w:proofErr w:type="spellEnd"/>
      <w:r>
        <w:t xml:space="preserve"> offer is July 28.</w:t>
      </w:r>
      <w:proofErr w:type="gramEnd"/>
    </w:p>
    <w:p w:rsidR="009C1F12" w:rsidRDefault="009C1F12" w:rsidP="00212747">
      <w:pPr>
        <w:rPr>
          <w:b/>
        </w:rPr>
      </w:pPr>
      <w:r>
        <w:rPr>
          <w:b/>
        </w:rPr>
        <w:t>DDA pilot project</w:t>
      </w:r>
    </w:p>
    <w:p w:rsidR="009C1F12" w:rsidRDefault="009C1F12" w:rsidP="009C1F12">
      <w:pPr>
        <w:pStyle w:val="ListParagraph"/>
        <w:numPr>
          <w:ilvl w:val="0"/>
          <w:numId w:val="22"/>
        </w:numPr>
      </w:pPr>
      <w:r>
        <w:t>ACTION:  Terry will resend to the committee the link to Michael’s presentation on our shared DDA project at ALCTS.</w:t>
      </w:r>
    </w:p>
    <w:p w:rsidR="009C1F12" w:rsidRDefault="009C1F12" w:rsidP="009C1F12">
      <w:pPr>
        <w:pStyle w:val="ListParagraph"/>
        <w:numPr>
          <w:ilvl w:val="0"/>
          <w:numId w:val="22"/>
        </w:numPr>
      </w:pPr>
      <w:r>
        <w:t>Michael summarized his presentation, which included</w:t>
      </w:r>
    </w:p>
    <w:p w:rsidR="009C1F12" w:rsidRDefault="009C1F12" w:rsidP="009C1F12">
      <w:pPr>
        <w:pStyle w:val="ListParagraph"/>
        <w:numPr>
          <w:ilvl w:val="1"/>
          <w:numId w:val="22"/>
        </w:numPr>
      </w:pPr>
      <w:r>
        <w:t xml:space="preserve"> </w:t>
      </w:r>
      <w:proofErr w:type="gramStart"/>
      <w:r>
        <w:t>statistics</w:t>
      </w:r>
      <w:proofErr w:type="gramEnd"/>
      <w:r>
        <w:t xml:space="preserve"> on number of titles included, STLs, </w:t>
      </w:r>
      <w:proofErr w:type="spellStart"/>
      <w:r>
        <w:t>autopurchases</w:t>
      </w:r>
      <w:proofErr w:type="spellEnd"/>
      <w:r>
        <w:t>, and browses.</w:t>
      </w:r>
    </w:p>
    <w:p w:rsidR="009C1F12" w:rsidRDefault="009C1F12" w:rsidP="009C1F12">
      <w:pPr>
        <w:pStyle w:val="ListParagraph"/>
        <w:numPr>
          <w:ilvl w:val="1"/>
          <w:numId w:val="22"/>
        </w:numPr>
      </w:pPr>
      <w:proofErr w:type="gramStart"/>
      <w:r>
        <w:t>stats</w:t>
      </w:r>
      <w:proofErr w:type="gramEnd"/>
      <w:r>
        <w:t xml:space="preserve"> on how many titles were used at only one or two institutions, versus those used at several.</w:t>
      </w:r>
    </w:p>
    <w:p w:rsidR="009C1F12" w:rsidRDefault="009C1F12" w:rsidP="009C1F12">
      <w:pPr>
        <w:pStyle w:val="ListParagraph"/>
        <w:numPr>
          <w:ilvl w:val="1"/>
          <w:numId w:val="22"/>
        </w:numPr>
      </w:pPr>
      <w:proofErr w:type="gramStart"/>
      <w:r>
        <w:lastRenderedPageBreak/>
        <w:t>A What</w:t>
      </w:r>
      <w:proofErr w:type="gramEnd"/>
      <w:r>
        <w:t xml:space="preserve"> If scenario – if each school set up its own DDA program, what would be the cost?  Answer based on one year’s worth of data is that the cost would be less, but of course there would be not shared access to titles.</w:t>
      </w:r>
    </w:p>
    <w:p w:rsidR="009C1F12" w:rsidRDefault="009C1F12" w:rsidP="009C1F12">
      <w:pPr>
        <w:pStyle w:val="ListParagraph"/>
        <w:numPr>
          <w:ilvl w:val="0"/>
          <w:numId w:val="22"/>
        </w:numPr>
      </w:pPr>
      <w:r>
        <w:t xml:space="preserve">Speculation as to why CSU has the highest use by far includes the fact that CSU has a stronger culture of </w:t>
      </w:r>
      <w:proofErr w:type="spellStart"/>
      <w:r>
        <w:t>ebooks</w:t>
      </w:r>
      <w:proofErr w:type="spellEnd"/>
      <w:r>
        <w:t xml:space="preserve"> than do other libraries, and that because they have Shibboleth, users do not have to create a separate EBL account, but can sign in using their standard student ID.</w:t>
      </w:r>
    </w:p>
    <w:p w:rsidR="009C1F12" w:rsidRDefault="009C1F12" w:rsidP="009C1F12">
      <w:pPr>
        <w:pStyle w:val="ListParagraph"/>
        <w:numPr>
          <w:ilvl w:val="0"/>
          <w:numId w:val="22"/>
        </w:numPr>
      </w:pPr>
      <w:r>
        <w:t>Consensus of the group is that more data is needed before getting a clear picture of the success of this project.</w:t>
      </w:r>
    </w:p>
    <w:p w:rsidR="009C1F12" w:rsidRDefault="009C1F12" w:rsidP="009C1F12">
      <w:pPr>
        <w:pStyle w:val="ListParagraph"/>
        <w:numPr>
          <w:ilvl w:val="0"/>
          <w:numId w:val="22"/>
        </w:numPr>
      </w:pPr>
      <w:r>
        <w:t>Additional publishers</w:t>
      </w:r>
    </w:p>
    <w:p w:rsidR="009C1F12" w:rsidRDefault="009C1F12" w:rsidP="009C1F12">
      <w:pPr>
        <w:pStyle w:val="ListParagraph"/>
        <w:numPr>
          <w:ilvl w:val="1"/>
          <w:numId w:val="22"/>
        </w:numPr>
      </w:pPr>
      <w:r>
        <w:t>Various committee members had submitted suggestions for additional publishers.</w:t>
      </w:r>
    </w:p>
    <w:p w:rsidR="009C1F12" w:rsidRDefault="009C1F12" w:rsidP="009C1F12">
      <w:pPr>
        <w:pStyle w:val="ListParagraph"/>
        <w:numPr>
          <w:ilvl w:val="1"/>
          <w:numId w:val="22"/>
        </w:numPr>
      </w:pPr>
      <w:r>
        <w:t>ACTION:  Terry will send this list to Barb Kawecki to begin negotiations with these publishers.</w:t>
      </w:r>
    </w:p>
    <w:p w:rsidR="009C1F12" w:rsidRDefault="009C1F12" w:rsidP="009C1F12">
      <w:pPr>
        <w:pStyle w:val="ListParagraph"/>
        <w:numPr>
          <w:ilvl w:val="0"/>
          <w:numId w:val="22"/>
        </w:numPr>
      </w:pPr>
      <w:r>
        <w:t>Print DDA</w:t>
      </w:r>
    </w:p>
    <w:p w:rsidR="009C1F12" w:rsidRDefault="009151AC" w:rsidP="009C1F12">
      <w:pPr>
        <w:pStyle w:val="ListParagraph"/>
        <w:numPr>
          <w:ilvl w:val="1"/>
          <w:numId w:val="22"/>
        </w:numPr>
      </w:pPr>
      <w:r>
        <w:t>CSU is doing print DDA, using YBP.</w:t>
      </w:r>
    </w:p>
    <w:p w:rsidR="009151AC" w:rsidRDefault="009151AC" w:rsidP="009C1F12">
      <w:pPr>
        <w:pStyle w:val="ListParagraph"/>
        <w:numPr>
          <w:ilvl w:val="1"/>
          <w:numId w:val="22"/>
        </w:numPr>
      </w:pPr>
      <w:proofErr w:type="spellStart"/>
      <w:r>
        <w:t>Univ</w:t>
      </w:r>
      <w:proofErr w:type="spellEnd"/>
      <w:r>
        <w:t xml:space="preserve"> of Arizona and Arizona State are both experimenting with DDA print.</w:t>
      </w:r>
    </w:p>
    <w:p w:rsidR="009151AC" w:rsidRDefault="009151AC" w:rsidP="009C1F12">
      <w:pPr>
        <w:pStyle w:val="ListParagraph"/>
        <w:numPr>
          <w:ilvl w:val="1"/>
          <w:numId w:val="22"/>
        </w:numPr>
      </w:pPr>
      <w:r>
        <w:t>Consensus is that an in person meeting is needed to discuss this at length, to include cataloging staff, perhaps IT people, and other individuals a particular institution may want to participate.  Meeting to be in September or October.</w:t>
      </w:r>
    </w:p>
    <w:p w:rsidR="009151AC" w:rsidRPr="009C1F12" w:rsidRDefault="009151AC" w:rsidP="009C1F12">
      <w:pPr>
        <w:pStyle w:val="ListParagraph"/>
        <w:numPr>
          <w:ilvl w:val="1"/>
          <w:numId w:val="22"/>
        </w:numPr>
      </w:pPr>
      <w:r>
        <w:t>ACTION:  Nancy, George, and Michael will work on getting a date.</w:t>
      </w:r>
    </w:p>
    <w:p w:rsidR="007855C4" w:rsidRDefault="009151AC" w:rsidP="007855C4">
      <w:pPr>
        <w:rPr>
          <w:b/>
        </w:rPr>
      </w:pPr>
      <w:r>
        <w:rPr>
          <w:b/>
        </w:rPr>
        <w:t>Palgrave-Macmillan</w:t>
      </w:r>
    </w:p>
    <w:p w:rsidR="009C7632" w:rsidRPr="00C67AD2" w:rsidRDefault="009151AC" w:rsidP="009151AC">
      <w:pPr>
        <w:pStyle w:val="ListParagraph"/>
        <w:numPr>
          <w:ilvl w:val="0"/>
          <w:numId w:val="23"/>
        </w:numPr>
        <w:rPr>
          <w:b/>
        </w:rPr>
      </w:pPr>
      <w:r>
        <w:t xml:space="preserve">DU is currently working with Palgrave-Macmillan on a </w:t>
      </w:r>
      <w:r w:rsidR="009C7632">
        <w:t xml:space="preserve">an </w:t>
      </w:r>
      <w:r>
        <w:t xml:space="preserve">Evidence Based Selection </w:t>
      </w:r>
      <w:r w:rsidR="009C7632">
        <w:t xml:space="preserve">pilot </w:t>
      </w:r>
      <w:r>
        <w:t>for their titles</w:t>
      </w:r>
    </w:p>
    <w:p w:rsidR="009151AC" w:rsidRPr="009151AC" w:rsidRDefault="009C7632" w:rsidP="009151AC">
      <w:pPr>
        <w:pStyle w:val="ListParagraph"/>
        <w:numPr>
          <w:ilvl w:val="0"/>
          <w:numId w:val="23"/>
        </w:numPr>
        <w:rPr>
          <w:b/>
        </w:rPr>
      </w:pPr>
      <w:r>
        <w:t xml:space="preserve">Michael has had preliminary discussions with Palgrave about expanding the pilot to the entire Alliance </w:t>
      </w:r>
    </w:p>
    <w:p w:rsidR="009151AC" w:rsidRPr="009151AC" w:rsidRDefault="009151AC" w:rsidP="009151AC">
      <w:pPr>
        <w:pStyle w:val="ListParagraph"/>
        <w:numPr>
          <w:ilvl w:val="0"/>
          <w:numId w:val="23"/>
        </w:numPr>
        <w:rPr>
          <w:b/>
        </w:rPr>
      </w:pPr>
      <w:r>
        <w:t xml:space="preserve">Model – DU puts a certain amount of money upfront, loads all Palgrave titles, and after a year can purchase titles </w:t>
      </w:r>
      <w:r w:rsidR="009C7632">
        <w:t>for at least the amount</w:t>
      </w:r>
      <w:r>
        <w:t xml:space="preserve"> allotted.</w:t>
      </w:r>
    </w:p>
    <w:p w:rsidR="009151AC" w:rsidRPr="00C67AD2" w:rsidRDefault="009151AC" w:rsidP="009151AC">
      <w:pPr>
        <w:pStyle w:val="ListParagraph"/>
        <w:numPr>
          <w:ilvl w:val="0"/>
          <w:numId w:val="23"/>
        </w:numPr>
        <w:rPr>
          <w:b/>
        </w:rPr>
      </w:pPr>
      <w:r>
        <w:t xml:space="preserve">Other libraries may be interested:  CUB, UNC, </w:t>
      </w:r>
      <w:proofErr w:type="spellStart"/>
      <w:r>
        <w:t>Aur</w:t>
      </w:r>
      <w:proofErr w:type="spellEnd"/>
      <w:r>
        <w:t>, UW</w:t>
      </w:r>
    </w:p>
    <w:p w:rsidR="009C7632" w:rsidRPr="009151AC" w:rsidRDefault="009C7632" w:rsidP="009151AC">
      <w:pPr>
        <w:pStyle w:val="ListParagraph"/>
        <w:numPr>
          <w:ilvl w:val="0"/>
          <w:numId w:val="23"/>
        </w:numPr>
        <w:rPr>
          <w:b/>
        </w:rPr>
      </w:pPr>
      <w:r>
        <w:t>ACTION: Michael will continue discussions with Palgrave.</w:t>
      </w:r>
    </w:p>
    <w:p w:rsidR="007855C4" w:rsidRDefault="009151AC" w:rsidP="009151AC">
      <w:pPr>
        <w:pStyle w:val="ListBullet"/>
        <w:numPr>
          <w:ilvl w:val="0"/>
          <w:numId w:val="0"/>
        </w:numPr>
        <w:rPr>
          <w:b/>
        </w:rPr>
      </w:pPr>
      <w:r>
        <w:rPr>
          <w:b/>
        </w:rPr>
        <w:t>Non English language monographs</w:t>
      </w:r>
    </w:p>
    <w:p w:rsidR="009151AC" w:rsidRDefault="009151AC" w:rsidP="009151AC">
      <w:pPr>
        <w:pStyle w:val="ListBullet"/>
        <w:numPr>
          <w:ilvl w:val="0"/>
          <w:numId w:val="24"/>
        </w:numPr>
      </w:pPr>
      <w:r>
        <w:t>DU and CUB are currently collaborating on the purchase of French language monographs.</w:t>
      </w:r>
    </w:p>
    <w:p w:rsidR="009151AC" w:rsidRDefault="009151AC" w:rsidP="009151AC">
      <w:pPr>
        <w:pStyle w:val="ListBullet"/>
        <w:numPr>
          <w:ilvl w:val="0"/>
          <w:numId w:val="24"/>
        </w:numPr>
      </w:pPr>
      <w:r>
        <w:t xml:space="preserve">Yem had previously distributed a questionnaire designed to elicit information on what other libraries are doing or wish to do </w:t>
      </w:r>
      <w:proofErr w:type="spellStart"/>
      <w:r>
        <w:t>vis</w:t>
      </w:r>
      <w:proofErr w:type="spellEnd"/>
      <w:r>
        <w:t xml:space="preserve"> a </w:t>
      </w:r>
      <w:proofErr w:type="spellStart"/>
      <w:r>
        <w:t>vis</w:t>
      </w:r>
      <w:proofErr w:type="spellEnd"/>
      <w:r>
        <w:t xml:space="preserve"> foreign language monographs, and what they see as possibilities for expanded cooperation.</w:t>
      </w:r>
    </w:p>
    <w:p w:rsidR="009151AC" w:rsidRDefault="009151AC" w:rsidP="009151AC">
      <w:pPr>
        <w:pStyle w:val="ListBullet"/>
        <w:numPr>
          <w:ilvl w:val="0"/>
          <w:numId w:val="0"/>
        </w:numPr>
        <w:ind w:left="360" w:hanging="360"/>
      </w:pPr>
    </w:p>
    <w:p w:rsidR="009151AC" w:rsidRDefault="009151AC" w:rsidP="009151AC">
      <w:pPr>
        <w:pStyle w:val="ListBullet"/>
        <w:numPr>
          <w:ilvl w:val="0"/>
          <w:numId w:val="0"/>
        </w:numPr>
        <w:ind w:left="360" w:hanging="360"/>
        <w:rPr>
          <w:b/>
        </w:rPr>
      </w:pPr>
      <w:r>
        <w:rPr>
          <w:b/>
        </w:rPr>
        <w:t>Print storage</w:t>
      </w:r>
    </w:p>
    <w:p w:rsidR="009151AC" w:rsidRDefault="0093124E" w:rsidP="0093124E">
      <w:pPr>
        <w:pStyle w:val="ListBullet"/>
        <w:numPr>
          <w:ilvl w:val="0"/>
          <w:numId w:val="25"/>
        </w:numPr>
      </w:pPr>
      <w:r>
        <w:t>Nancy and Michael showed a questionnaire they’ve compiled to elicit information on current practices of print storage:</w:t>
      </w:r>
    </w:p>
    <w:p w:rsidR="0093124E" w:rsidRDefault="0093124E" w:rsidP="0093124E">
      <w:pPr>
        <w:pStyle w:val="ListBullet"/>
        <w:numPr>
          <w:ilvl w:val="1"/>
          <w:numId w:val="25"/>
        </w:numPr>
      </w:pPr>
      <w:r>
        <w:t>How much you have in storage</w:t>
      </w:r>
    </w:p>
    <w:p w:rsidR="0093124E" w:rsidRDefault="0093124E" w:rsidP="0093124E">
      <w:pPr>
        <w:pStyle w:val="ListBullet"/>
        <w:numPr>
          <w:ilvl w:val="1"/>
          <w:numId w:val="25"/>
        </w:numPr>
      </w:pPr>
      <w:r>
        <w:t>What your rules and policies are regarding storage for various formats.</w:t>
      </w:r>
    </w:p>
    <w:p w:rsidR="0093124E" w:rsidRDefault="0093124E" w:rsidP="0093124E">
      <w:pPr>
        <w:pStyle w:val="ListBullet"/>
        <w:numPr>
          <w:ilvl w:val="0"/>
          <w:numId w:val="25"/>
        </w:numPr>
      </w:pPr>
      <w:r>
        <w:lastRenderedPageBreak/>
        <w:t>Feedback to the questionnaire included</w:t>
      </w:r>
    </w:p>
    <w:p w:rsidR="0093124E" w:rsidRDefault="0093124E" w:rsidP="0093124E">
      <w:pPr>
        <w:pStyle w:val="ListBullet"/>
        <w:numPr>
          <w:ilvl w:val="1"/>
          <w:numId w:val="25"/>
        </w:numPr>
      </w:pPr>
      <w:r>
        <w:t>Adding a question concerning what a library’s commitment was to perpetual retention of certain items.</w:t>
      </w:r>
    </w:p>
    <w:p w:rsidR="0093124E" w:rsidRDefault="0093124E" w:rsidP="0093124E">
      <w:pPr>
        <w:pStyle w:val="ListBullet"/>
        <w:numPr>
          <w:ilvl w:val="1"/>
          <w:numId w:val="25"/>
        </w:numPr>
      </w:pPr>
      <w:r>
        <w:t>What commitment a library would have to an Alliance initiative on storage.</w:t>
      </w:r>
    </w:p>
    <w:p w:rsidR="0093124E" w:rsidRDefault="0093124E" w:rsidP="0093124E">
      <w:pPr>
        <w:pStyle w:val="ListBullet"/>
        <w:numPr>
          <w:ilvl w:val="1"/>
          <w:numId w:val="25"/>
        </w:numPr>
      </w:pPr>
      <w:r>
        <w:t>What environment your current storage facility has – i.e., climate control, and whether that should be a concern in future policies.</w:t>
      </w:r>
    </w:p>
    <w:p w:rsidR="0093124E" w:rsidRDefault="0093124E" w:rsidP="0093124E">
      <w:pPr>
        <w:pStyle w:val="ListBullet"/>
        <w:numPr>
          <w:ilvl w:val="0"/>
          <w:numId w:val="25"/>
        </w:numPr>
      </w:pPr>
      <w:r>
        <w:t xml:space="preserve">Michael has created a translator that will translate number of volumes to linear feet.  </w:t>
      </w:r>
    </w:p>
    <w:p w:rsidR="0093124E" w:rsidRDefault="0093124E" w:rsidP="0093124E">
      <w:pPr>
        <w:pStyle w:val="ListBullet"/>
        <w:numPr>
          <w:ilvl w:val="0"/>
          <w:numId w:val="25"/>
        </w:numPr>
      </w:pPr>
      <w:r>
        <w:t>ACTION:  Michael will distribute the translator.</w:t>
      </w:r>
    </w:p>
    <w:p w:rsidR="0093124E" w:rsidRDefault="0093124E" w:rsidP="0093124E">
      <w:pPr>
        <w:pStyle w:val="ListBullet"/>
        <w:numPr>
          <w:ilvl w:val="0"/>
          <w:numId w:val="25"/>
        </w:numPr>
      </w:pPr>
      <w:r>
        <w:t>ACTION:  Nancy and Michael will make revisions to the questionnaire and resend to the group.</w:t>
      </w:r>
    </w:p>
    <w:p w:rsidR="0093124E" w:rsidRDefault="0093124E" w:rsidP="0093124E">
      <w:pPr>
        <w:pStyle w:val="ListBullet"/>
        <w:numPr>
          <w:ilvl w:val="0"/>
          <w:numId w:val="0"/>
        </w:numPr>
        <w:ind w:left="360" w:hanging="360"/>
      </w:pPr>
    </w:p>
    <w:p w:rsidR="0093124E" w:rsidRDefault="0093124E" w:rsidP="0093124E">
      <w:pPr>
        <w:pStyle w:val="ListBullet"/>
        <w:numPr>
          <w:ilvl w:val="0"/>
          <w:numId w:val="0"/>
        </w:numPr>
        <w:ind w:left="360" w:hanging="360"/>
        <w:rPr>
          <w:b/>
        </w:rPr>
      </w:pPr>
      <w:r>
        <w:rPr>
          <w:b/>
        </w:rPr>
        <w:t>Elsevier</w:t>
      </w:r>
    </w:p>
    <w:p w:rsidR="0093124E" w:rsidRDefault="0093124E" w:rsidP="0093124E">
      <w:pPr>
        <w:pStyle w:val="ListBullet"/>
        <w:numPr>
          <w:ilvl w:val="0"/>
          <w:numId w:val="0"/>
        </w:numPr>
        <w:ind w:left="360" w:hanging="360"/>
        <w:rPr>
          <w:b/>
        </w:rPr>
      </w:pPr>
    </w:p>
    <w:p w:rsidR="0093124E" w:rsidRDefault="001E5199" w:rsidP="001E5199">
      <w:pPr>
        <w:pStyle w:val="ListBullet"/>
        <w:numPr>
          <w:ilvl w:val="0"/>
          <w:numId w:val="26"/>
        </w:numPr>
      </w:pPr>
      <w:r>
        <w:t xml:space="preserve">We are in the first year of a 3 year contract for </w:t>
      </w:r>
      <w:proofErr w:type="spellStart"/>
      <w:r>
        <w:t>ScienceDirect</w:t>
      </w:r>
      <w:proofErr w:type="spellEnd"/>
      <w:r>
        <w:t>/</w:t>
      </w:r>
      <w:proofErr w:type="spellStart"/>
      <w:r>
        <w:t>SciVerse</w:t>
      </w:r>
      <w:proofErr w:type="spellEnd"/>
      <w:r>
        <w:t xml:space="preserve">.  </w:t>
      </w:r>
    </w:p>
    <w:p w:rsidR="001E5199" w:rsidRDefault="001E5199" w:rsidP="001E5199">
      <w:pPr>
        <w:pStyle w:val="ListBullet"/>
        <w:numPr>
          <w:ilvl w:val="0"/>
          <w:numId w:val="26"/>
        </w:numPr>
      </w:pPr>
      <w:r>
        <w:t xml:space="preserve">Current costs are based </w:t>
      </w:r>
      <w:proofErr w:type="gramStart"/>
      <w:r>
        <w:t>on  historical</w:t>
      </w:r>
      <w:proofErr w:type="gramEnd"/>
      <w:r>
        <w:t xml:space="preserve"> print spend, as is the cost distribution among participants.</w:t>
      </w:r>
    </w:p>
    <w:p w:rsidR="001E5199" w:rsidRDefault="001E5199" w:rsidP="001E5199">
      <w:pPr>
        <w:pStyle w:val="ListBullet"/>
        <w:numPr>
          <w:ilvl w:val="0"/>
          <w:numId w:val="26"/>
        </w:numPr>
      </w:pPr>
      <w:r>
        <w:t>Elsevier is working on a new pricing model to include the following components:</w:t>
      </w:r>
    </w:p>
    <w:p w:rsidR="001E5199" w:rsidRDefault="001E5199" w:rsidP="001E5199">
      <w:pPr>
        <w:pStyle w:val="ListBullet"/>
        <w:numPr>
          <w:ilvl w:val="1"/>
          <w:numId w:val="26"/>
        </w:numPr>
      </w:pPr>
      <w:r>
        <w:t>FTE</w:t>
      </w:r>
    </w:p>
    <w:p w:rsidR="001E5199" w:rsidRDefault="001E5199" w:rsidP="001E5199">
      <w:pPr>
        <w:pStyle w:val="ListBullet"/>
        <w:numPr>
          <w:ilvl w:val="1"/>
          <w:numId w:val="26"/>
        </w:numPr>
      </w:pPr>
      <w:r>
        <w:t>Research impact of each school’s research output, measured by citations in Scopus.</w:t>
      </w:r>
    </w:p>
    <w:p w:rsidR="001E5199" w:rsidRDefault="001E5199" w:rsidP="001E5199">
      <w:pPr>
        <w:pStyle w:val="ListBullet"/>
        <w:numPr>
          <w:ilvl w:val="1"/>
          <w:numId w:val="26"/>
        </w:numPr>
      </w:pPr>
      <w:r>
        <w:t>Negotiated discount.</w:t>
      </w:r>
    </w:p>
    <w:p w:rsidR="001E5199" w:rsidRDefault="001E5199" w:rsidP="001E5199">
      <w:pPr>
        <w:pStyle w:val="ListBullet"/>
        <w:numPr>
          <w:ilvl w:val="0"/>
          <w:numId w:val="26"/>
        </w:numPr>
      </w:pPr>
      <w:r>
        <w:t xml:space="preserve">Yem mentioned that the “research impact” should really mean a lower price for schools with large numbers of articles in the database, as they are contributing to the database itself.  This is not the case – schools with a high research impact stand to pay more than those with a low one.  George noted that since the research impact includes all publications in Scopus, it does measure more publications than those in </w:t>
      </w:r>
      <w:proofErr w:type="spellStart"/>
      <w:r>
        <w:t>ScienceDirect</w:t>
      </w:r>
      <w:proofErr w:type="spellEnd"/>
      <w:r>
        <w:t>/</w:t>
      </w:r>
      <w:proofErr w:type="spellStart"/>
      <w:r>
        <w:t>SciVerse</w:t>
      </w:r>
      <w:proofErr w:type="spellEnd"/>
      <w:r>
        <w:t>.</w:t>
      </w:r>
    </w:p>
    <w:p w:rsidR="001E5199" w:rsidRDefault="001E5199" w:rsidP="001E5199">
      <w:pPr>
        <w:pStyle w:val="ListBullet"/>
        <w:numPr>
          <w:ilvl w:val="0"/>
          <w:numId w:val="26"/>
        </w:numPr>
      </w:pPr>
      <w:r>
        <w:t xml:space="preserve">At a meeting with the negotiating committee, during contract negotiations, Elsevier had supplied a </w:t>
      </w:r>
      <w:proofErr w:type="spellStart"/>
      <w:proofErr w:type="gramStart"/>
      <w:r>
        <w:t>powerpoint</w:t>
      </w:r>
      <w:proofErr w:type="spellEnd"/>
      <w:proofErr w:type="gramEnd"/>
      <w:r>
        <w:t xml:space="preserve"> printout with actual costs.</w:t>
      </w:r>
    </w:p>
    <w:p w:rsidR="001E5199" w:rsidRDefault="001E5199" w:rsidP="001E5199">
      <w:pPr>
        <w:pStyle w:val="ListBullet"/>
        <w:numPr>
          <w:ilvl w:val="0"/>
          <w:numId w:val="26"/>
        </w:numPr>
      </w:pPr>
      <w:r>
        <w:t>ACTION:  George will ask Tom Smith of Else</w:t>
      </w:r>
      <w:r w:rsidR="00371451">
        <w:t>vier to send a copy of the PowerPoint with the costs; our paper copy is a generic copy with no costs specific to Alliance libraries.</w:t>
      </w:r>
    </w:p>
    <w:p w:rsidR="00371451" w:rsidRDefault="00371451" w:rsidP="00371451">
      <w:pPr>
        <w:pStyle w:val="ListBullet"/>
        <w:numPr>
          <w:ilvl w:val="0"/>
          <w:numId w:val="0"/>
        </w:numPr>
        <w:ind w:left="360" w:hanging="360"/>
      </w:pPr>
    </w:p>
    <w:p w:rsidR="00371451" w:rsidRDefault="00371451" w:rsidP="00371451">
      <w:pPr>
        <w:pStyle w:val="ListBullet"/>
        <w:numPr>
          <w:ilvl w:val="0"/>
          <w:numId w:val="0"/>
        </w:numPr>
        <w:ind w:left="360" w:hanging="360"/>
        <w:rPr>
          <w:b/>
        </w:rPr>
      </w:pPr>
      <w:r>
        <w:rPr>
          <w:b/>
        </w:rPr>
        <w:t>Announcement</w:t>
      </w:r>
    </w:p>
    <w:p w:rsidR="00371451" w:rsidRDefault="00371451" w:rsidP="00371451">
      <w:pPr>
        <w:pStyle w:val="ListBullet"/>
        <w:numPr>
          <w:ilvl w:val="0"/>
          <w:numId w:val="0"/>
        </w:numPr>
        <w:ind w:left="360" w:hanging="360"/>
      </w:pPr>
    </w:p>
    <w:p w:rsidR="00371451" w:rsidRDefault="00371451" w:rsidP="00371451">
      <w:pPr>
        <w:pStyle w:val="ListBullet"/>
        <w:numPr>
          <w:ilvl w:val="0"/>
          <w:numId w:val="0"/>
        </w:numPr>
        <w:ind w:left="360" w:hanging="360"/>
      </w:pPr>
      <w:r>
        <w:t>Allison Level has been appointed the Coordinator of Collections Management at CSU.  She has been filling that role on a temporary basis.  The Committee offered congratulations.</w:t>
      </w:r>
    </w:p>
    <w:p w:rsidR="00371451" w:rsidRDefault="00371451" w:rsidP="00371451">
      <w:pPr>
        <w:pStyle w:val="ListBullet"/>
        <w:numPr>
          <w:ilvl w:val="0"/>
          <w:numId w:val="0"/>
        </w:numPr>
        <w:ind w:left="360" w:hanging="360"/>
      </w:pPr>
    </w:p>
    <w:p w:rsidR="00371451" w:rsidRDefault="00371451" w:rsidP="00371451">
      <w:pPr>
        <w:pStyle w:val="ListBullet"/>
        <w:numPr>
          <w:ilvl w:val="0"/>
          <w:numId w:val="0"/>
        </w:numPr>
        <w:ind w:left="360" w:hanging="360"/>
      </w:pPr>
      <w:r>
        <w:t>Meeting adjourned at noon.</w:t>
      </w:r>
    </w:p>
    <w:p w:rsidR="00371451" w:rsidRDefault="00371451" w:rsidP="00371451">
      <w:pPr>
        <w:pStyle w:val="ListBullet"/>
        <w:numPr>
          <w:ilvl w:val="0"/>
          <w:numId w:val="0"/>
        </w:numPr>
        <w:ind w:left="360" w:hanging="360"/>
      </w:pPr>
    </w:p>
    <w:p w:rsidR="0050329F" w:rsidRPr="0050329F" w:rsidRDefault="0050329F" w:rsidP="002547B7">
      <w:pPr>
        <w:rPr>
          <w:rFonts w:ascii="Calibri" w:eastAsia="Times New Roman" w:hAnsi="Calibri" w:cs="Arial"/>
          <w:color w:val="000000"/>
          <w:sz w:val="21"/>
          <w:szCs w:val="21"/>
        </w:rPr>
      </w:pPr>
      <w:r>
        <w:rPr>
          <w:rFonts w:ascii="Calibri" w:eastAsia="Times New Roman" w:hAnsi="Calibri" w:cs="Arial"/>
          <w:color w:val="000000"/>
          <w:sz w:val="21"/>
          <w:szCs w:val="21"/>
        </w:rPr>
        <w:t xml:space="preserve">NEXT MEETING:  </w:t>
      </w:r>
      <w:r w:rsidR="006E573E">
        <w:rPr>
          <w:rFonts w:ascii="Calibri" w:eastAsia="Times New Roman" w:hAnsi="Calibri" w:cs="Arial"/>
          <w:color w:val="000000"/>
          <w:sz w:val="21"/>
          <w:szCs w:val="21"/>
        </w:rPr>
        <w:t>1</w:t>
      </w:r>
      <w:r w:rsidR="001E5199">
        <w:rPr>
          <w:rFonts w:ascii="Calibri" w:eastAsia="Times New Roman" w:hAnsi="Calibri" w:cs="Arial"/>
          <w:color w:val="000000"/>
          <w:sz w:val="21"/>
          <w:szCs w:val="21"/>
        </w:rPr>
        <w:t>9</w:t>
      </w:r>
      <w:r w:rsidR="006E573E">
        <w:rPr>
          <w:rFonts w:ascii="Calibri" w:eastAsia="Times New Roman" w:hAnsi="Calibri" w:cs="Arial"/>
          <w:color w:val="000000"/>
          <w:sz w:val="21"/>
          <w:szCs w:val="21"/>
        </w:rPr>
        <w:t xml:space="preserve"> </w:t>
      </w:r>
      <w:r w:rsidR="001E5199">
        <w:rPr>
          <w:rFonts w:ascii="Calibri" w:eastAsia="Times New Roman" w:hAnsi="Calibri" w:cs="Arial"/>
          <w:color w:val="000000"/>
          <w:sz w:val="21"/>
          <w:szCs w:val="21"/>
        </w:rPr>
        <w:t>Aug</w:t>
      </w:r>
      <w:r>
        <w:rPr>
          <w:rFonts w:ascii="Calibri" w:eastAsia="Times New Roman" w:hAnsi="Calibri" w:cs="Arial"/>
          <w:color w:val="000000"/>
          <w:sz w:val="21"/>
          <w:szCs w:val="21"/>
        </w:rPr>
        <w:t>, Alliance conference room.</w:t>
      </w:r>
    </w:p>
    <w:p w:rsidR="001E6F40" w:rsidRDefault="0015399F">
      <w:r>
        <w:t xml:space="preserve">Minutes by </w:t>
      </w:r>
      <w:r w:rsidR="002547B7">
        <w:t>Terry Leopold</w:t>
      </w:r>
    </w:p>
    <w:p w:rsidR="002547B7" w:rsidRDefault="002547B7"/>
    <w:sectPr w:rsidR="002547B7" w:rsidSect="003D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0E52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B7A4D"/>
    <w:multiLevelType w:val="hybridMultilevel"/>
    <w:tmpl w:val="CA6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D58E4"/>
    <w:multiLevelType w:val="hybridMultilevel"/>
    <w:tmpl w:val="30E0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2192D"/>
    <w:multiLevelType w:val="hybridMultilevel"/>
    <w:tmpl w:val="F338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C0D70"/>
    <w:multiLevelType w:val="hybridMultilevel"/>
    <w:tmpl w:val="70B6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7369"/>
    <w:multiLevelType w:val="hybridMultilevel"/>
    <w:tmpl w:val="CDB2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A45E9"/>
    <w:multiLevelType w:val="hybridMultilevel"/>
    <w:tmpl w:val="87D0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0554B"/>
    <w:multiLevelType w:val="hybridMultilevel"/>
    <w:tmpl w:val="DEC2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82211"/>
    <w:multiLevelType w:val="hybridMultilevel"/>
    <w:tmpl w:val="4582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465C2"/>
    <w:multiLevelType w:val="hybridMultilevel"/>
    <w:tmpl w:val="134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523D1"/>
    <w:multiLevelType w:val="hybridMultilevel"/>
    <w:tmpl w:val="A8FC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16FEC"/>
    <w:multiLevelType w:val="hybridMultilevel"/>
    <w:tmpl w:val="E516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731F6"/>
    <w:multiLevelType w:val="hybridMultilevel"/>
    <w:tmpl w:val="EC64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04066"/>
    <w:multiLevelType w:val="hybridMultilevel"/>
    <w:tmpl w:val="B07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C06AC"/>
    <w:multiLevelType w:val="hybridMultilevel"/>
    <w:tmpl w:val="4524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57E9A"/>
    <w:multiLevelType w:val="hybridMultilevel"/>
    <w:tmpl w:val="806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C603A"/>
    <w:multiLevelType w:val="hybridMultilevel"/>
    <w:tmpl w:val="D9D4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E484B"/>
    <w:multiLevelType w:val="hybridMultilevel"/>
    <w:tmpl w:val="76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02333"/>
    <w:multiLevelType w:val="hybridMultilevel"/>
    <w:tmpl w:val="1032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65BC6"/>
    <w:multiLevelType w:val="hybridMultilevel"/>
    <w:tmpl w:val="1420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52CD2"/>
    <w:multiLevelType w:val="hybridMultilevel"/>
    <w:tmpl w:val="525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3192B"/>
    <w:multiLevelType w:val="hybridMultilevel"/>
    <w:tmpl w:val="2090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2338A3"/>
    <w:multiLevelType w:val="hybridMultilevel"/>
    <w:tmpl w:val="E64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07CE3"/>
    <w:multiLevelType w:val="hybridMultilevel"/>
    <w:tmpl w:val="D47C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0C8D"/>
    <w:multiLevelType w:val="hybridMultilevel"/>
    <w:tmpl w:val="6D04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F400E"/>
    <w:multiLevelType w:val="hybridMultilevel"/>
    <w:tmpl w:val="52E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9"/>
  </w:num>
  <w:num w:numId="5">
    <w:abstractNumId w:val="25"/>
  </w:num>
  <w:num w:numId="6">
    <w:abstractNumId w:val="13"/>
  </w:num>
  <w:num w:numId="7">
    <w:abstractNumId w:val="20"/>
  </w:num>
  <w:num w:numId="8">
    <w:abstractNumId w:val="17"/>
  </w:num>
  <w:num w:numId="9">
    <w:abstractNumId w:val="7"/>
  </w:num>
  <w:num w:numId="10">
    <w:abstractNumId w:val="5"/>
  </w:num>
  <w:num w:numId="11">
    <w:abstractNumId w:val="8"/>
  </w:num>
  <w:num w:numId="12">
    <w:abstractNumId w:val="15"/>
  </w:num>
  <w:num w:numId="13">
    <w:abstractNumId w:val="3"/>
  </w:num>
  <w:num w:numId="14">
    <w:abstractNumId w:val="19"/>
  </w:num>
  <w:num w:numId="15">
    <w:abstractNumId w:val="2"/>
  </w:num>
  <w:num w:numId="16">
    <w:abstractNumId w:val="1"/>
  </w:num>
  <w:num w:numId="17">
    <w:abstractNumId w:val="0"/>
  </w:num>
  <w:num w:numId="18">
    <w:abstractNumId w:val="14"/>
  </w:num>
  <w:num w:numId="19">
    <w:abstractNumId w:val="10"/>
  </w:num>
  <w:num w:numId="20">
    <w:abstractNumId w:val="24"/>
  </w:num>
  <w:num w:numId="21">
    <w:abstractNumId w:val="16"/>
  </w:num>
  <w:num w:numId="22">
    <w:abstractNumId w:val="12"/>
  </w:num>
  <w:num w:numId="23">
    <w:abstractNumId w:val="22"/>
  </w:num>
  <w:num w:numId="24">
    <w:abstractNumId w:val="18"/>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40"/>
    <w:rsid w:val="00025096"/>
    <w:rsid w:val="00110869"/>
    <w:rsid w:val="0012189B"/>
    <w:rsid w:val="0015399F"/>
    <w:rsid w:val="00186595"/>
    <w:rsid w:val="001C4D2C"/>
    <w:rsid w:val="001E1232"/>
    <w:rsid w:val="001E5199"/>
    <w:rsid w:val="001E6F40"/>
    <w:rsid w:val="00212747"/>
    <w:rsid w:val="002547B7"/>
    <w:rsid w:val="00265492"/>
    <w:rsid w:val="002C3A8E"/>
    <w:rsid w:val="003555FD"/>
    <w:rsid w:val="00371451"/>
    <w:rsid w:val="00377ECE"/>
    <w:rsid w:val="003A0845"/>
    <w:rsid w:val="003D44F8"/>
    <w:rsid w:val="003D7220"/>
    <w:rsid w:val="004072FA"/>
    <w:rsid w:val="0050329F"/>
    <w:rsid w:val="00567029"/>
    <w:rsid w:val="005857A3"/>
    <w:rsid w:val="005920F0"/>
    <w:rsid w:val="005D4F6B"/>
    <w:rsid w:val="00647AEC"/>
    <w:rsid w:val="00687795"/>
    <w:rsid w:val="006E573E"/>
    <w:rsid w:val="00707928"/>
    <w:rsid w:val="0071086C"/>
    <w:rsid w:val="00742500"/>
    <w:rsid w:val="00746ACF"/>
    <w:rsid w:val="007538A5"/>
    <w:rsid w:val="00777D25"/>
    <w:rsid w:val="007855C4"/>
    <w:rsid w:val="007C264B"/>
    <w:rsid w:val="007E3D2F"/>
    <w:rsid w:val="0089767C"/>
    <w:rsid w:val="008A7E92"/>
    <w:rsid w:val="009151AC"/>
    <w:rsid w:val="0093124E"/>
    <w:rsid w:val="009C1F12"/>
    <w:rsid w:val="009C6833"/>
    <w:rsid w:val="009C7632"/>
    <w:rsid w:val="00A17F11"/>
    <w:rsid w:val="00A30E99"/>
    <w:rsid w:val="00A3288B"/>
    <w:rsid w:val="00A9612B"/>
    <w:rsid w:val="00B064E8"/>
    <w:rsid w:val="00B32F67"/>
    <w:rsid w:val="00B419CB"/>
    <w:rsid w:val="00B41AA5"/>
    <w:rsid w:val="00B41F85"/>
    <w:rsid w:val="00BD2792"/>
    <w:rsid w:val="00BD5F55"/>
    <w:rsid w:val="00BE2604"/>
    <w:rsid w:val="00C67AD2"/>
    <w:rsid w:val="00C7686E"/>
    <w:rsid w:val="00C81FBB"/>
    <w:rsid w:val="00E1553C"/>
    <w:rsid w:val="00E3698D"/>
    <w:rsid w:val="00E5339B"/>
    <w:rsid w:val="00E92866"/>
    <w:rsid w:val="00EB6D88"/>
    <w:rsid w:val="00EF6332"/>
    <w:rsid w:val="00F3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99"/>
    <w:pPr>
      <w:ind w:left="720"/>
      <w:contextualSpacing/>
    </w:pPr>
  </w:style>
  <w:style w:type="paragraph" w:styleId="ListBullet">
    <w:name w:val="List Bullet"/>
    <w:basedOn w:val="Normal"/>
    <w:uiPriority w:val="99"/>
    <w:unhideWhenUsed/>
    <w:rsid w:val="007855C4"/>
    <w:pPr>
      <w:numPr>
        <w:numId w:val="17"/>
      </w:numPr>
      <w:contextualSpacing/>
    </w:pPr>
  </w:style>
  <w:style w:type="paragraph" w:styleId="BalloonText">
    <w:name w:val="Balloon Text"/>
    <w:basedOn w:val="Normal"/>
    <w:link w:val="BalloonTextChar"/>
    <w:uiPriority w:val="99"/>
    <w:semiHidden/>
    <w:unhideWhenUsed/>
    <w:rsid w:val="009C76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63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99"/>
    <w:pPr>
      <w:ind w:left="720"/>
      <w:contextualSpacing/>
    </w:pPr>
  </w:style>
  <w:style w:type="paragraph" w:styleId="ListBullet">
    <w:name w:val="List Bullet"/>
    <w:basedOn w:val="Normal"/>
    <w:uiPriority w:val="99"/>
    <w:unhideWhenUsed/>
    <w:rsid w:val="007855C4"/>
    <w:pPr>
      <w:numPr>
        <w:numId w:val="17"/>
      </w:numPr>
      <w:contextualSpacing/>
    </w:pPr>
  </w:style>
  <w:style w:type="paragraph" w:styleId="BalloonText">
    <w:name w:val="Balloon Text"/>
    <w:basedOn w:val="Normal"/>
    <w:link w:val="BalloonTextChar"/>
    <w:uiPriority w:val="99"/>
    <w:semiHidden/>
    <w:unhideWhenUsed/>
    <w:rsid w:val="009C76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6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Nelson</dc:creator>
  <cp:lastModifiedBy>George Machovec</cp:lastModifiedBy>
  <cp:revision>2</cp:revision>
  <dcterms:created xsi:type="dcterms:W3CDTF">2013-07-23T15:44:00Z</dcterms:created>
  <dcterms:modified xsi:type="dcterms:W3CDTF">2013-07-23T15:44:00Z</dcterms:modified>
</cp:coreProperties>
</file>