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B2" w:rsidRPr="00C966B2" w:rsidRDefault="00C966B2" w:rsidP="00C966B2">
      <w:pPr>
        <w:rPr>
          <w:b/>
          <w:sz w:val="28"/>
          <w:szCs w:val="28"/>
        </w:rPr>
      </w:pPr>
      <w:r w:rsidRPr="00C966B2">
        <w:rPr>
          <w:b/>
          <w:sz w:val="28"/>
          <w:szCs w:val="28"/>
        </w:rPr>
        <w:t xml:space="preserve">Prospector CAT-REF Minutes </w:t>
      </w:r>
    </w:p>
    <w:p w:rsidR="00C966B2" w:rsidRDefault="00C966B2" w:rsidP="00C966B2">
      <w:r>
        <w:t>2/20/2020</w:t>
      </w:r>
    </w:p>
    <w:p w:rsidR="00C966B2" w:rsidRPr="00C966B2" w:rsidRDefault="00C966B2" w:rsidP="00C966B2">
      <w:pPr>
        <w:rPr>
          <w:b/>
        </w:rPr>
      </w:pPr>
      <w:r w:rsidRPr="00C966B2">
        <w:rPr>
          <w:b/>
        </w:rPr>
        <w:t>Present:</w:t>
      </w:r>
    </w:p>
    <w:p w:rsidR="00C966B2" w:rsidRPr="00E028F9" w:rsidRDefault="00C966B2" w:rsidP="00C966B2">
      <w:pPr>
        <w:rPr>
          <w:b/>
          <w:sz w:val="28"/>
          <w:szCs w:val="28"/>
        </w:rPr>
      </w:pPr>
      <w:r w:rsidRPr="00E028F9">
        <w:rPr>
          <w:b/>
          <w:sz w:val="28"/>
          <w:szCs w:val="28"/>
        </w:rPr>
        <w:t>Updates:</w:t>
      </w:r>
    </w:p>
    <w:p w:rsidR="00C966B2" w:rsidRDefault="00C966B2" w:rsidP="00C966B2">
      <w:r w:rsidRPr="00E028F9">
        <w:rPr>
          <w:b/>
        </w:rPr>
        <w:t>Ref/Cat Committee contacts</w:t>
      </w:r>
      <w:r>
        <w:t>:  Check the contacts on the Prospector site contact list and send Rose any updates</w:t>
      </w:r>
    </w:p>
    <w:p w:rsidR="00C966B2" w:rsidRDefault="00C966B2" w:rsidP="00C966B2">
      <w:r w:rsidRPr="00E028F9">
        <w:rPr>
          <w:b/>
        </w:rPr>
        <w:t>New</w:t>
      </w:r>
      <w:r w:rsidR="00E028F9" w:rsidRPr="00E028F9">
        <w:rPr>
          <w:b/>
        </w:rPr>
        <w:t xml:space="preserve"> and returning</w:t>
      </w:r>
      <w:r w:rsidRPr="00E028F9">
        <w:rPr>
          <w:b/>
        </w:rPr>
        <w:t xml:space="preserve"> Prospector libraries</w:t>
      </w:r>
      <w:r w:rsidR="00DC6D7C">
        <w:t>:  Red Rocks is in the process of joining Prospector</w:t>
      </w:r>
      <w:r>
        <w:t xml:space="preserve">, Air Force is very close to launching (hopefully within the next month), Englewood Public Library is joining, </w:t>
      </w:r>
      <w:proofErr w:type="gramStart"/>
      <w:r>
        <w:t>Colorado</w:t>
      </w:r>
      <w:proofErr w:type="gramEnd"/>
      <w:r>
        <w:t xml:space="preserve"> College will be re-integrating through the API.  </w:t>
      </w:r>
      <w:proofErr w:type="spellStart"/>
      <w:r>
        <w:t>Anythink</w:t>
      </w:r>
      <w:proofErr w:type="spellEnd"/>
      <w:r>
        <w:t xml:space="preserve"> will</w:t>
      </w:r>
      <w:r w:rsidR="002D27F6">
        <w:t xml:space="preserve"> be migrating to OCLC Wise</w:t>
      </w:r>
      <w:r w:rsidR="00E028F9">
        <w:t xml:space="preserve">.  They will be leaving Prospector in March, and returning after the migration (April or May).  Now that </w:t>
      </w:r>
      <w:proofErr w:type="spellStart"/>
      <w:r w:rsidR="00E028F9">
        <w:t>Proquest</w:t>
      </w:r>
      <w:proofErr w:type="spellEnd"/>
      <w:r w:rsidR="00E028F9">
        <w:t xml:space="preserve"> owns Innovative, the </w:t>
      </w:r>
      <w:proofErr w:type="spellStart"/>
      <w:r w:rsidR="00E028F9">
        <w:t>ExLibris</w:t>
      </w:r>
      <w:proofErr w:type="spellEnd"/>
      <w:r w:rsidR="00E028F9">
        <w:t xml:space="preserve"> API is scheduled to be done by the end of Q2. </w:t>
      </w:r>
    </w:p>
    <w:p w:rsidR="00C966B2" w:rsidRDefault="00E028F9" w:rsidP="00C966B2">
      <w:r w:rsidRPr="00E028F9">
        <w:rPr>
          <w:b/>
        </w:rPr>
        <w:t>Prospector upgrades:</w:t>
      </w:r>
      <w:r>
        <w:t xml:space="preserve">  Prospector has new servers, all Red Hat 7.0.  </w:t>
      </w:r>
      <w:proofErr w:type="spellStart"/>
      <w:r>
        <w:t>InnReach</w:t>
      </w:r>
      <w:proofErr w:type="spellEnd"/>
      <w:r>
        <w:t xml:space="preserve"> has been upgraded to 3.3.  Encore is on 5.0, which includes expanded </w:t>
      </w:r>
      <w:proofErr w:type="spellStart"/>
      <w:r>
        <w:t>itypes</w:t>
      </w:r>
      <w:proofErr w:type="spellEnd"/>
      <w:r>
        <w:t>.  These upgrades should fix the availability issue for Bemis where all their holdings were showing as local use only.  In addition, it will be faster and easier to pull title reports.</w:t>
      </w:r>
    </w:p>
    <w:p w:rsidR="00C966B2" w:rsidRDefault="00C966B2" w:rsidP="00C966B2">
      <w:r w:rsidRPr="00E028F9">
        <w:rPr>
          <w:b/>
        </w:rPr>
        <w:t>Statistics review</w:t>
      </w:r>
      <w:r w:rsidR="00E028F9">
        <w:t>: Rose reviewed statistical reports (available on the Prospector webpage under “Reports and Stati</w:t>
      </w:r>
      <w:r w:rsidR="008322DD">
        <w:t>sti</w:t>
      </w:r>
      <w:r w:rsidR="00E028F9">
        <w:t>cs</w:t>
      </w:r>
      <w:r w:rsidR="008322DD">
        <w:t>”</w:t>
      </w:r>
      <w:r w:rsidR="00E028F9">
        <w:t>).</w:t>
      </w:r>
      <w:r w:rsidR="008322DD">
        <w:t xml:space="preserve">  Highlights: @</w:t>
      </w:r>
      <w:r>
        <w:t>15 million title records</w:t>
      </w:r>
      <w:r w:rsidR="008322DD">
        <w:t xml:space="preserve">, </w:t>
      </w:r>
      <w:r>
        <w:t>30 million item records</w:t>
      </w:r>
      <w:r w:rsidR="008322DD">
        <w:t xml:space="preserve">, </w:t>
      </w:r>
      <w:r>
        <w:t>around 60-65% titles are unique to one library</w:t>
      </w:r>
      <w:r w:rsidR="008322DD">
        <w:t>.  W</w:t>
      </w:r>
      <w:r>
        <w:t>hen DPL went to the API, DPL went back up to the top of the lending table</w:t>
      </w:r>
      <w:r w:rsidR="008322DD">
        <w:t xml:space="preserve">. The </w:t>
      </w:r>
      <w:r>
        <w:t xml:space="preserve">highest borrowers are also </w:t>
      </w:r>
      <w:r w:rsidR="008322DD">
        <w:t xml:space="preserve">usually among </w:t>
      </w:r>
      <w:r>
        <w:t>the highest lenders</w:t>
      </w:r>
      <w:r w:rsidR="008322DD">
        <w:t>. Wyoming</w:t>
      </w:r>
      <w:r>
        <w:t xml:space="preserve"> is always a higher lender</w:t>
      </w:r>
      <w:r w:rsidR="008322DD">
        <w:t>.</w:t>
      </w:r>
    </w:p>
    <w:p w:rsidR="00C966B2" w:rsidRDefault="008322DD" w:rsidP="00C966B2">
      <w:r w:rsidRPr="008322DD">
        <w:rPr>
          <w:b/>
        </w:rPr>
        <w:t>Annual meeting</w:t>
      </w:r>
      <w:r>
        <w:t>:  The report from the annual meeting is also available on the Prospector web page.</w:t>
      </w:r>
    </w:p>
    <w:p w:rsidR="00C966B2" w:rsidRDefault="00C966B2" w:rsidP="00C966B2">
      <w:r w:rsidRPr="00AD7D8C">
        <w:rPr>
          <w:b/>
        </w:rPr>
        <w:t>SILLVER</w:t>
      </w:r>
      <w:r w:rsidR="008322DD" w:rsidRPr="00AD7D8C">
        <w:rPr>
          <w:b/>
        </w:rPr>
        <w:t xml:space="preserve"> (</w:t>
      </w:r>
      <w:r w:rsidRPr="00AD7D8C">
        <w:rPr>
          <w:b/>
        </w:rPr>
        <w:t>Streaming Interlibrary Loan Video Resources</w:t>
      </w:r>
      <w:r w:rsidR="008322DD">
        <w:t>): Participating libraries include Auraria, UCCS, and Wyoming.  Eventually CMU and DU will be participating as well. Most of the borrowing with Films on Demand by public libraries.  Swank films are not available to public library borrowers.</w:t>
      </w:r>
      <w:r>
        <w:t xml:space="preserve"> </w:t>
      </w:r>
      <w:r w:rsidR="008322DD">
        <w:t xml:space="preserve"> There is an instructional document available on the Prospector page on how to set up records for lending libraries.  At the moment, the service is not available to Mobius libraries, but Films on Demand is interesting in expanding to include them.  The model allows for 21 days to view the video so the emails alerting patrons of the availability needs to be sent out quickly.  When placing a request, the patron has to choose a pick up location as if they are borrowing a physical item.  This has confused some.</w:t>
      </w:r>
      <w:r w:rsidR="00AD7D8C">
        <w:t xml:space="preserve">  DU is a DDA model, and once they purchase a title, it remains in their collection for 1 year.  Prospector is the first in the country to offer this service.</w:t>
      </w:r>
    </w:p>
    <w:p w:rsidR="00C966B2" w:rsidRDefault="00AD7D8C" w:rsidP="00C966B2">
      <w:r w:rsidRPr="00AD7D8C">
        <w:rPr>
          <w:b/>
        </w:rPr>
        <w:t>Prospector Everywhere:</w:t>
      </w:r>
      <w:r w:rsidR="00C966B2" w:rsidRPr="00AD7D8C">
        <w:rPr>
          <w:b/>
        </w:rPr>
        <w:t xml:space="preserve"> integrating Prospector into your l</w:t>
      </w:r>
      <w:r w:rsidRPr="00AD7D8C">
        <w:rPr>
          <w:b/>
        </w:rPr>
        <w:t>oc</w:t>
      </w:r>
      <w:r w:rsidR="00C966B2" w:rsidRPr="00AD7D8C">
        <w:rPr>
          <w:b/>
        </w:rPr>
        <w:t>al disco</w:t>
      </w:r>
      <w:r w:rsidRPr="00AD7D8C">
        <w:rPr>
          <w:b/>
        </w:rPr>
        <w:t>v</w:t>
      </w:r>
      <w:r w:rsidR="00C966B2" w:rsidRPr="00AD7D8C">
        <w:rPr>
          <w:b/>
        </w:rPr>
        <w:t>ery platform</w:t>
      </w:r>
      <w:r>
        <w:t xml:space="preserve">: Rose provided a presentation, which is available at </w:t>
      </w:r>
      <w:hyperlink r:id="rId4" w:history="1">
        <w:r>
          <w:rPr>
            <w:rStyle w:val="Hyperlink"/>
          </w:rPr>
          <w:t>https://www.coalliance.org/cat-ref-presentations</w:t>
        </w:r>
      </w:hyperlink>
      <w:r>
        <w:t>.  Prospector is over two decades old, and has not changed a lot in that time.  It may not be intuitive to use for digital natives, and does not provide a mobile interface or responsive website.  It presents as another information silo.  Therefore, it is important to integrate access to Prospector holdings into your local discovery platform.  Records have already been sent to EDS and Summon.</w:t>
      </w:r>
    </w:p>
    <w:p w:rsidR="00AD7D8C" w:rsidRDefault="00AD7D8C" w:rsidP="00C966B2">
      <w:r>
        <w:t>Next meeting:  Thursday, May 21, 2020  1:00 p.m.</w:t>
      </w:r>
      <w:bookmarkStart w:id="0" w:name="_GoBack"/>
      <w:bookmarkEnd w:id="0"/>
    </w:p>
    <w:sectPr w:rsidR="00AD7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B2"/>
    <w:rsid w:val="002D27F6"/>
    <w:rsid w:val="008322DD"/>
    <w:rsid w:val="008F7AEF"/>
    <w:rsid w:val="00AD7D8C"/>
    <w:rsid w:val="00C966B2"/>
    <w:rsid w:val="00D914AE"/>
    <w:rsid w:val="00DC6D7C"/>
    <w:rsid w:val="00E0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E5B7"/>
  <w15:chartTrackingRefBased/>
  <w15:docId w15:val="{02478B98-25DC-4689-8D53-00791F60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D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alliance.org/cat-ref-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 Public Library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Wilson</dc:creator>
  <cp:keywords/>
  <dc:description/>
  <cp:lastModifiedBy>Rose Nelson</cp:lastModifiedBy>
  <cp:revision>2</cp:revision>
  <dcterms:created xsi:type="dcterms:W3CDTF">2020-03-04T21:27:00Z</dcterms:created>
  <dcterms:modified xsi:type="dcterms:W3CDTF">2020-03-04T21:27:00Z</dcterms:modified>
</cp:coreProperties>
</file>