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46" w:rsidRDefault="00B55A46" w:rsidP="00B55A46">
      <w:r>
        <w:t xml:space="preserve">SCDC </w:t>
      </w:r>
      <w:r w:rsidR="00675F9C">
        <w:t>Minutes</w:t>
      </w:r>
    </w:p>
    <w:p w:rsidR="00B55A46" w:rsidRDefault="00B55A46" w:rsidP="00B55A46">
      <w:r>
        <w:t>Monday, June 10, 10am</w:t>
      </w:r>
    </w:p>
    <w:p w:rsidR="00675F9C" w:rsidRDefault="00675F9C" w:rsidP="00675F9C">
      <w:r>
        <w:t xml:space="preserve">Attendees: Barbara </w:t>
      </w:r>
      <w:r w:rsidRPr="0027356D">
        <w:t>Borst (CMU), Meg Brown-</w:t>
      </w:r>
      <w:proofErr w:type="spellStart"/>
      <w:r w:rsidRPr="0027356D">
        <w:t>Sica</w:t>
      </w:r>
      <w:proofErr w:type="spellEnd"/>
      <w:r w:rsidRPr="0027356D">
        <w:t xml:space="preserve"> (CSU), Sommer</w:t>
      </w:r>
      <w:r>
        <w:t xml:space="preserve"> Browning (</w:t>
      </w:r>
      <w:proofErr w:type="spellStart"/>
      <w:r>
        <w:t>Aur</w:t>
      </w:r>
      <w:proofErr w:type="spellEnd"/>
      <w:r>
        <w:t>), Diana Carney (Alliance), Beth Denker (Alliance), Rhonda Glazier (UCCS), Jeff Grossman (CMU), Gregory Heald (UNC),  Yumin Jiang (UCHSC), Jennifer Lawson (CSU-Pueblo), Kayla Lenkner (CC), Michael Levine-Clark (DU), George Machovec (Alliance), Anna Seiffert (CSM), Tiffanie Wick (WSCU), Gabby Wiersma (CUB)</w:t>
      </w:r>
    </w:p>
    <w:p w:rsidR="00675F9C" w:rsidRDefault="00675F9C" w:rsidP="00B55A46"/>
    <w:p w:rsidR="00B55A46" w:rsidRDefault="00B55A46" w:rsidP="00B55A46"/>
    <w:p w:rsidR="00F01F67" w:rsidRDefault="00B55A46" w:rsidP="001E48EC">
      <w:pPr>
        <w:pStyle w:val="ListParagraph"/>
        <w:numPr>
          <w:ilvl w:val="0"/>
          <w:numId w:val="1"/>
        </w:numPr>
      </w:pPr>
      <w:r>
        <w:t>SILLVR (Sommer Browning)</w:t>
      </w:r>
      <w:r w:rsidR="00A700B9">
        <w:t xml:space="preserve">:  Overview: </w:t>
      </w:r>
      <w:r w:rsidR="005C6C96">
        <w:t xml:space="preserve">SILLVR is a </w:t>
      </w:r>
      <w:r w:rsidR="00A700B9">
        <w:t xml:space="preserve">project at </w:t>
      </w:r>
      <w:r w:rsidR="005C6C96">
        <w:t xml:space="preserve">the </w:t>
      </w:r>
      <w:r w:rsidR="00A700B9">
        <w:t>Aur</w:t>
      </w:r>
      <w:r w:rsidR="005C6C96">
        <w:t>aria Library that addresses the issue of streaming video ILL</w:t>
      </w:r>
      <w:r w:rsidR="00A700B9">
        <w:t xml:space="preserve">.  </w:t>
      </w:r>
      <w:r w:rsidR="005C6C96">
        <w:t>A nationwide s</w:t>
      </w:r>
      <w:r w:rsidR="00A700B9">
        <w:t xml:space="preserve">urvey </w:t>
      </w:r>
      <w:r w:rsidR="005C6C96">
        <w:t>indicated that there is an i</w:t>
      </w:r>
      <w:r w:rsidR="00A700B9">
        <w:t>nteres</w:t>
      </w:r>
      <w:r w:rsidR="00F01F67">
        <w:t>t</w:t>
      </w:r>
      <w:r w:rsidR="005C6C96">
        <w:t xml:space="preserve"> and need in </w:t>
      </w:r>
      <w:r w:rsidR="00A700B9">
        <w:t xml:space="preserve">developing </w:t>
      </w:r>
      <w:r w:rsidR="005C6C96">
        <w:t>this idea</w:t>
      </w:r>
      <w:r w:rsidR="00A700B9">
        <w:t xml:space="preserve">. </w:t>
      </w:r>
      <w:r w:rsidR="00F01F67">
        <w:t xml:space="preserve"> Auraria librarian</w:t>
      </w:r>
      <w:bookmarkStart w:id="0" w:name="_GoBack"/>
      <w:bookmarkEnd w:id="0"/>
      <w:r w:rsidR="00F01F67">
        <w:t>s initially contacted the following</w:t>
      </w:r>
      <w:r w:rsidR="005C6C96">
        <w:t xml:space="preserve"> v</w:t>
      </w:r>
      <w:r w:rsidR="00F01F67">
        <w:t>endors for providing content:</w:t>
      </w:r>
      <w:r w:rsidR="005C6C96">
        <w:t xml:space="preserve"> </w:t>
      </w:r>
      <w:r w:rsidR="00A700B9">
        <w:t>Films on Demand</w:t>
      </w:r>
      <w:r w:rsidR="005C6C96">
        <w:t xml:space="preserve"> (FOD)</w:t>
      </w:r>
      <w:r w:rsidR="00A700B9">
        <w:t>, Alex</w:t>
      </w:r>
      <w:r w:rsidR="005C6C96">
        <w:t>ander</w:t>
      </w:r>
      <w:r w:rsidR="00A700B9">
        <w:t xml:space="preserve"> St., Swank, </w:t>
      </w:r>
      <w:r w:rsidR="005C6C96">
        <w:t>and</w:t>
      </w:r>
      <w:r w:rsidR="00A700B9">
        <w:t xml:space="preserve"> SAGE.  </w:t>
      </w:r>
      <w:r w:rsidR="005C6C96">
        <w:t>Auraria has proposed using</w:t>
      </w:r>
      <w:r w:rsidR="00A700B9">
        <w:t xml:space="preserve"> Prospector </w:t>
      </w:r>
      <w:r w:rsidR="005C6C96">
        <w:t xml:space="preserve">in a pilot to gauge demand and usage.  They will be reaching out to </w:t>
      </w:r>
      <w:r w:rsidR="00F01F67">
        <w:t xml:space="preserve">Alliance </w:t>
      </w:r>
      <w:r w:rsidR="005C6C96">
        <w:t>libraries who subscribe to this vendor content to see if they would be willing to be d</w:t>
      </w:r>
      <w:r w:rsidR="00A700B9">
        <w:t xml:space="preserve">esignated lenders.  </w:t>
      </w:r>
      <w:r w:rsidR="005C6C96">
        <w:t xml:space="preserve">Currently FOD is developing functionality on their end for the pilot.  FOD content from designated libraries would </w:t>
      </w:r>
      <w:r w:rsidR="006641BD">
        <w:t>become lendable in Prospector.  Patrons would request the title and</w:t>
      </w:r>
      <w:r w:rsidR="00F01F67">
        <w:t xml:space="preserve"> the lending library would forward the request to FOD. </w:t>
      </w:r>
      <w:r w:rsidR="006641BD">
        <w:t xml:space="preserve"> FOD would supply an expiring link and a single use password to the lending library and it would be passed along to the patron.</w:t>
      </w:r>
      <w:r w:rsidR="005C6C96">
        <w:t xml:space="preserve"> </w:t>
      </w:r>
      <w:r w:rsidR="006641BD">
        <w:t xml:space="preserve">They are looking at </w:t>
      </w:r>
      <w:proofErr w:type="gramStart"/>
      <w:r w:rsidR="00A02AFF">
        <w:t>F</w:t>
      </w:r>
      <w:r w:rsidR="006641BD">
        <w:t>all</w:t>
      </w:r>
      <w:proofErr w:type="gramEnd"/>
      <w:r w:rsidR="00A02AFF">
        <w:t xml:space="preserve"> 2019</w:t>
      </w:r>
      <w:r w:rsidR="006641BD">
        <w:t xml:space="preserve"> to complete the development and possibly lau</w:t>
      </w:r>
      <w:r w:rsidR="00F01F67">
        <w:t>nching the pilot in s</w:t>
      </w:r>
      <w:r w:rsidR="006641BD">
        <w:t>pring 2020.  Other vendors have obstacles to overcome. Alexander St. could not develop the technology on their end in the timeframe given</w:t>
      </w:r>
      <w:r w:rsidR="00A02AFF">
        <w:t>,</w:t>
      </w:r>
      <w:r w:rsidR="006641BD">
        <w:t xml:space="preserve"> but plan to revisit</w:t>
      </w:r>
      <w:r w:rsidR="00F01F67">
        <w:t xml:space="preserve"> the possibility at a later date</w:t>
      </w:r>
      <w:r w:rsidR="006641BD">
        <w:t>.  Swank had issues with content licensing; providers would only accept lending between academic libraries and this is not workable on Prospector.  SAGE will not license SRM video content for this unless two or more libraries subscribe to their complete video collections.  This is an expensive proposition with questionable demand for SAGE videos.  The Alliance and Sage representatives may revisit this negotiation to find a different subscription combination; Sage is not viewed as essential to the pilot.  The pilot would provide usage statistics to evaluate the content and process for providing streaming video ILL.</w:t>
      </w:r>
      <w:r w:rsidR="00F01F67">
        <w:t xml:space="preserve">  In addition to recruiting designated lenders, Auraria librarians are also recruiting other streaming video vendors. </w:t>
      </w:r>
    </w:p>
    <w:p w:rsidR="00F01F67" w:rsidRDefault="00F01F67" w:rsidP="00F01F67">
      <w:pPr>
        <w:pStyle w:val="ListParagraph"/>
      </w:pPr>
    </w:p>
    <w:p w:rsidR="00F01F67" w:rsidRDefault="00307216" w:rsidP="00F01F67">
      <w:pPr>
        <w:pStyle w:val="ListParagraph"/>
        <w:numPr>
          <w:ilvl w:val="0"/>
          <w:numId w:val="1"/>
        </w:numPr>
      </w:pPr>
      <w:r>
        <w:t>R</w:t>
      </w:r>
      <w:r w:rsidR="00B55A46">
        <w:t>ead and Publish discussion</w:t>
      </w:r>
      <w:r>
        <w:t xml:space="preserve">:  </w:t>
      </w:r>
      <w:r w:rsidR="00F01F67">
        <w:t>There will be a Member Council meeting on July 12</w:t>
      </w:r>
      <w:r w:rsidR="00F01F67" w:rsidRPr="00F01F67">
        <w:rPr>
          <w:vertAlign w:val="superscript"/>
        </w:rPr>
        <w:t>th</w:t>
      </w:r>
      <w:r w:rsidR="00F01F67">
        <w:t xml:space="preserve"> devoted to this topic. </w:t>
      </w:r>
    </w:p>
    <w:p w:rsidR="00B55A46" w:rsidRDefault="00F01F67" w:rsidP="002F731A">
      <w:pPr>
        <w:pStyle w:val="ListParagraph"/>
        <w:numPr>
          <w:ilvl w:val="0"/>
          <w:numId w:val="2"/>
        </w:numPr>
      </w:pPr>
      <w:r>
        <w:t xml:space="preserve">George announced an invitational </w:t>
      </w:r>
      <w:r w:rsidR="00307216">
        <w:t>Un</w:t>
      </w:r>
      <w:r>
        <w:t>iversity of California workshop in August: The</w:t>
      </w:r>
      <w:r w:rsidR="00307216">
        <w:t xml:space="preserve"> Open </w:t>
      </w:r>
      <w:r>
        <w:t>A</w:t>
      </w:r>
      <w:r w:rsidR="00307216">
        <w:t xml:space="preserve">ccess </w:t>
      </w:r>
      <w:r>
        <w:t>Tipping Point W</w:t>
      </w:r>
      <w:r w:rsidR="00307216">
        <w:t>orkshop</w:t>
      </w:r>
      <w:r>
        <w:t>.</w:t>
      </w:r>
      <w:r w:rsidR="00307216">
        <w:t xml:space="preserve">  </w:t>
      </w:r>
      <w:r>
        <w:t xml:space="preserve">Interested parties may </w:t>
      </w:r>
      <w:r w:rsidR="002F731A">
        <w:t xml:space="preserve">fill out a survey at </w:t>
      </w:r>
      <w:hyperlink r:id="rId5" w:history="1">
        <w:r w:rsidR="002F731A" w:rsidRPr="001A331E">
          <w:rPr>
            <w:rStyle w:val="Hyperlink"/>
          </w:rPr>
          <w:t>https://osc.universityofcalifornia.edu/2019/06/announcing-the-open-access-tipping-point-workshop/</w:t>
        </w:r>
      </w:hyperlink>
      <w:r w:rsidR="002F731A">
        <w:t xml:space="preserve">. </w:t>
      </w:r>
      <w:r>
        <w:t xml:space="preserve"> </w:t>
      </w:r>
      <w:r w:rsidR="002F731A">
        <w:t>The workshop is for</w:t>
      </w:r>
      <w:r w:rsidR="00307216">
        <w:t xml:space="preserve"> library deans or directors and </w:t>
      </w:r>
      <w:r w:rsidR="002F731A">
        <w:t xml:space="preserve">an </w:t>
      </w:r>
      <w:r w:rsidR="00307216">
        <w:t>interested faculty member</w:t>
      </w:r>
      <w:r w:rsidR="002F731A">
        <w:t xml:space="preserve">; it is for individual institutions even though most big deals are negotiated through consortia. </w:t>
      </w:r>
      <w:r w:rsidR="00C11A5C">
        <w:t xml:space="preserve">The workshop will focus on “…refactoring their current, big-deal commercial publisher agreements to support a sustainable open access transformation”. </w:t>
      </w:r>
      <w:r w:rsidR="002F731A">
        <w:t>George has asked Ivy Anderson to put together a summary/follow up for consortia</w:t>
      </w:r>
      <w:r w:rsidR="00C11A5C">
        <w:t>.</w:t>
      </w:r>
    </w:p>
    <w:p w:rsidR="008D0A34" w:rsidRDefault="00B55A46" w:rsidP="008D0A34">
      <w:pPr>
        <w:pStyle w:val="ListParagraph"/>
        <w:numPr>
          <w:ilvl w:val="0"/>
          <w:numId w:val="2"/>
        </w:numPr>
      </w:pPr>
      <w:r>
        <w:t>Prep for Member Council discussion on July 12</w:t>
      </w:r>
      <w:r w:rsidRPr="00541CC5">
        <w:rPr>
          <w:vertAlign w:val="superscript"/>
        </w:rPr>
        <w:t>th</w:t>
      </w:r>
      <w:r>
        <w:t xml:space="preserve"> on this topic</w:t>
      </w:r>
      <w:r w:rsidR="009D326E">
        <w:t xml:space="preserve">: </w:t>
      </w:r>
      <w:r w:rsidR="008D0A34">
        <w:t xml:space="preserve">Gabby wondered how many libraries have open access initiatives.  She has asked Elsevier for CU Boulder’s publishing data and suggested that the Alliance reach out to Elsevier for Alliance-wide publishing data.  Additionally, she asked Elsevier for CU-Boulder faculty participation on editorial boards.  Apparently, this is cumbersome for Elsevier to provide and she is manually investigating this on her own.  George will reach out to the Elsevier rep. to see if he can get author/publishing data for Alliance libraries and also contact UW to cross check data with SCOPUS.  Gabby asked for two years of data from Elsevier; one year should be sufficient.  Gabby discussed </w:t>
      </w:r>
      <w:r w:rsidR="008D0A34">
        <w:lastRenderedPageBreak/>
        <w:t xml:space="preserve">the predicament for libraries that may not meet a publisher’s publishing threshold for inclusion in consortia deals.  She believes that inclusion of small or non-publishing institutions should be guiding principles for Alliance big deal negotiations.  </w:t>
      </w:r>
    </w:p>
    <w:p w:rsidR="00B55A46" w:rsidRDefault="00B55A46" w:rsidP="00FB1201">
      <w:pPr>
        <w:pStyle w:val="ListParagraph"/>
        <w:numPr>
          <w:ilvl w:val="0"/>
          <w:numId w:val="2"/>
        </w:numPr>
      </w:pPr>
      <w:r>
        <w:t>What are your library’s top priorities</w:t>
      </w:r>
      <w:r w:rsidR="00541CC5">
        <w:t>?</w:t>
      </w:r>
      <w:r>
        <w:t xml:space="preserve"> – </w:t>
      </w:r>
      <w:r w:rsidR="00A02AFF">
        <w:t xml:space="preserve">Consortia member priorities will likely differ when it comes to negotiating deals with major journal publishers/vendors.  Publishing data is one data point for negotiating and may help the Alliance reconfigure the payment model for members depending on the type of deal negotiated with a given vendor.  Saving money and keeping costs reasonable are other priorities. </w:t>
      </w:r>
      <w:r w:rsidR="00541CC5">
        <w:t>Greg at UNC mentioned that there are other publishers to target, such as Sage and Taylor &amp; Francis.  George indicated that the contract cycle will influence publisher priority. George and Beth will send out a draft survey to</w:t>
      </w:r>
      <w:r w:rsidR="009D326E">
        <w:t xml:space="preserve"> </w:t>
      </w:r>
      <w:r w:rsidR="00541CC5">
        <w:t xml:space="preserve">Gabby and Michael.  The final survey will be sent to </w:t>
      </w:r>
      <w:r w:rsidR="009D326E">
        <w:t>SCDC</w:t>
      </w:r>
      <w:r w:rsidR="00541CC5">
        <w:t xml:space="preserve"> members</w:t>
      </w:r>
      <w:r w:rsidR="009D326E">
        <w:t xml:space="preserve"> and deans/directors </w:t>
      </w:r>
      <w:r w:rsidR="00541CC5">
        <w:t xml:space="preserve">to indicate their priorities </w:t>
      </w:r>
      <w:r w:rsidR="009D326E">
        <w:t>for renegotiating big deals</w:t>
      </w:r>
      <w:r w:rsidR="00541CC5">
        <w:t>.  The negotiating committee will n</w:t>
      </w:r>
      <w:r w:rsidR="009D326E">
        <w:t xml:space="preserve">eed to understand priorities </w:t>
      </w:r>
      <w:r w:rsidR="00541CC5">
        <w:t xml:space="preserve">and deal breakers </w:t>
      </w:r>
      <w:r w:rsidR="009D326E">
        <w:t>prior to negotiating</w:t>
      </w:r>
      <w:r w:rsidR="00541CC5">
        <w:t xml:space="preserve"> with any publisher/vendor</w:t>
      </w:r>
      <w:r w:rsidR="009D326E">
        <w:t xml:space="preserve">.  </w:t>
      </w:r>
      <w:r w:rsidR="008D0A34">
        <w:t>The draft survey will be delivered to Gabby and Michael by the end of this week</w:t>
      </w:r>
      <w:r w:rsidR="00D70D5B">
        <w:t xml:space="preserve"> and the final survey will be sent out prior to the ALA conference.  Responses need to be gathered and summarized prior to the July 12</w:t>
      </w:r>
      <w:r w:rsidR="00D70D5B" w:rsidRPr="00A02AFF">
        <w:rPr>
          <w:vertAlign w:val="superscript"/>
        </w:rPr>
        <w:t>th</w:t>
      </w:r>
      <w:r w:rsidR="00D70D5B">
        <w:t xml:space="preserve"> Member Council meeting.</w:t>
      </w:r>
      <w:r w:rsidR="00A02AFF">
        <w:t xml:space="preserve">  Please send survey questions to George if you have any.</w:t>
      </w:r>
    </w:p>
    <w:p w:rsidR="00D70D5B" w:rsidRDefault="00D70D5B" w:rsidP="00D70D5B">
      <w:pPr>
        <w:pStyle w:val="ListParagraph"/>
        <w:ind w:left="1080"/>
      </w:pPr>
    </w:p>
    <w:p w:rsidR="00B55A46" w:rsidRDefault="00B55A46" w:rsidP="00B55A46">
      <w:pPr>
        <w:pStyle w:val="ListParagraph"/>
        <w:numPr>
          <w:ilvl w:val="0"/>
          <w:numId w:val="1"/>
        </w:numPr>
      </w:pPr>
      <w:r>
        <w:t>Update on “Not Bought” program with GOBI (George Machovec)</w:t>
      </w:r>
      <w:r w:rsidR="00D87937">
        <w:t xml:space="preserve">:  </w:t>
      </w:r>
      <w:r w:rsidR="00D70D5B">
        <w:t xml:space="preserve">George </w:t>
      </w:r>
      <w:r w:rsidR="00D87937">
        <w:t>exported ISBNs from Alliance libraries only</w:t>
      </w:r>
      <w:r w:rsidR="00D70D5B">
        <w:t xml:space="preserve"> and sent them to GOB</w:t>
      </w:r>
      <w:r w:rsidR="00A02AFF">
        <w:t>I</w:t>
      </w:r>
      <w:r w:rsidR="00D70D5B">
        <w:t xml:space="preserve"> to run against their database</w:t>
      </w:r>
      <w:r w:rsidR="00D87937">
        <w:t xml:space="preserve">.  </w:t>
      </w:r>
      <w:r w:rsidR="00D70D5B">
        <w:t>He is n</w:t>
      </w:r>
      <w:r w:rsidR="00D87937">
        <w:t xml:space="preserve">ot sure how </w:t>
      </w:r>
      <w:r w:rsidR="00D70D5B">
        <w:t>the results</w:t>
      </w:r>
      <w:r w:rsidR="00D87937">
        <w:t xml:space="preserve"> will be presented to </w:t>
      </w:r>
      <w:r w:rsidR="00D70D5B">
        <w:t xml:space="preserve">the Alliance, but he is </w:t>
      </w:r>
      <w:r w:rsidR="00A02AFF">
        <w:t>hoping they</w:t>
      </w:r>
      <w:r w:rsidR="00D70D5B">
        <w:t xml:space="preserve"> will be </w:t>
      </w:r>
      <w:r w:rsidR="00D87937">
        <w:t xml:space="preserve">available in GOBI.  </w:t>
      </w:r>
    </w:p>
    <w:p w:rsidR="00B55A46" w:rsidRDefault="00B55A46" w:rsidP="00B55A46"/>
    <w:p w:rsidR="00D70D5B" w:rsidRDefault="00B55A46" w:rsidP="00D70D5B">
      <w:pPr>
        <w:pStyle w:val="ListParagraph"/>
        <w:numPr>
          <w:ilvl w:val="0"/>
          <w:numId w:val="1"/>
        </w:numPr>
      </w:pPr>
      <w:r>
        <w:t>Reminder abou</w:t>
      </w:r>
      <w:r w:rsidR="00A02AFF">
        <w:t xml:space="preserve">t the </w:t>
      </w:r>
      <w:r>
        <w:t>“Diversity and Inclusivity in Collection Building” program on July 11</w:t>
      </w:r>
      <w:r w:rsidRPr="00D70D5B">
        <w:rPr>
          <w:vertAlign w:val="superscript"/>
        </w:rPr>
        <w:t>th</w:t>
      </w:r>
      <w:r w:rsidR="00A02AFF">
        <w:t xml:space="preserve"> at DU</w:t>
      </w:r>
      <w:r w:rsidR="00D70D5B">
        <w:t>.  The k</w:t>
      </w:r>
      <w:r w:rsidR="00D87937">
        <w:t xml:space="preserve">eynote speaker </w:t>
      </w:r>
      <w:r w:rsidR="00D70D5B">
        <w:t xml:space="preserve">is </w:t>
      </w:r>
      <w:proofErr w:type="spellStart"/>
      <w:r w:rsidR="00D70D5B">
        <w:t>Kaetrena</w:t>
      </w:r>
      <w:proofErr w:type="spellEnd"/>
      <w:r w:rsidR="00D70D5B">
        <w:t xml:space="preserve"> Davis Kendrick, the </w:t>
      </w:r>
      <w:r w:rsidR="00D87937">
        <w:t xml:space="preserve">ACRL </w:t>
      </w:r>
      <w:r w:rsidR="00D70D5B">
        <w:t>Academic/Research L</w:t>
      </w:r>
      <w:r w:rsidR="00D87937">
        <w:t xml:space="preserve">ibrarian of the </w:t>
      </w:r>
      <w:r w:rsidR="00D70D5B">
        <w:t>Year.</w:t>
      </w:r>
      <w:r w:rsidR="00D87937">
        <w:t xml:space="preserve">  </w:t>
      </w:r>
      <w:r w:rsidR="00D70D5B">
        <w:t xml:space="preserve">This coming </w:t>
      </w:r>
      <w:r w:rsidR="00D87937">
        <w:t>Wed</w:t>
      </w:r>
      <w:r w:rsidR="00D70D5B">
        <w:t>n</w:t>
      </w:r>
      <w:r w:rsidR="00D87937">
        <w:t>esday is</w:t>
      </w:r>
      <w:r w:rsidR="00D70D5B">
        <w:t xml:space="preserve"> the</w:t>
      </w:r>
      <w:r w:rsidR="00D87937">
        <w:t xml:space="preserve"> deadline for presentation submissions.  </w:t>
      </w:r>
      <w:r w:rsidR="00D70D5B">
        <w:t>The a</w:t>
      </w:r>
      <w:r w:rsidR="00D87937">
        <w:t xml:space="preserve">genda </w:t>
      </w:r>
      <w:r w:rsidR="00D70D5B">
        <w:t xml:space="preserve">for the workshop </w:t>
      </w:r>
      <w:r w:rsidR="00D87937">
        <w:t xml:space="preserve">should be online by the end of this week.  </w:t>
      </w:r>
      <w:r w:rsidR="00D70D5B">
        <w:t>Please register to attend.</w:t>
      </w:r>
      <w:r w:rsidR="00D87937">
        <w:t xml:space="preserve"> </w:t>
      </w:r>
      <w:r w:rsidR="00D70D5B">
        <w:t xml:space="preserve">It was decided that the </w:t>
      </w:r>
      <w:r w:rsidR="00D87937">
        <w:t>SCDC July 8</w:t>
      </w:r>
      <w:r w:rsidR="00D87937" w:rsidRPr="00D70D5B">
        <w:rPr>
          <w:vertAlign w:val="superscript"/>
        </w:rPr>
        <w:t>th</w:t>
      </w:r>
      <w:r w:rsidR="00D87937">
        <w:t xml:space="preserve"> meeting </w:t>
      </w:r>
      <w:r w:rsidR="00D70D5B">
        <w:t>would</w:t>
      </w:r>
      <w:r w:rsidR="00D87937">
        <w:t xml:space="preserve"> be cancelled in lieu of conference attendance.  </w:t>
      </w:r>
      <w:hyperlink r:id="rId6" w:history="1">
        <w:r w:rsidR="00D70D5B">
          <w:rPr>
            <w:rStyle w:val="Hyperlink"/>
          </w:rPr>
          <w:t>https://www.coalliance.org/diversity-inclusivity-collection-building-workshop</w:t>
        </w:r>
      </w:hyperlink>
      <w:r w:rsidR="00D70D5B">
        <w:t xml:space="preserve"> </w:t>
      </w:r>
    </w:p>
    <w:p w:rsidR="00D70D5B" w:rsidRDefault="00D70D5B" w:rsidP="00D70D5B">
      <w:pPr>
        <w:pStyle w:val="ListParagraph"/>
      </w:pPr>
    </w:p>
    <w:p w:rsidR="00B55A46" w:rsidRDefault="00B55A46" w:rsidP="00D70D5B">
      <w:pPr>
        <w:pStyle w:val="ListParagraph"/>
        <w:numPr>
          <w:ilvl w:val="0"/>
          <w:numId w:val="1"/>
        </w:numPr>
      </w:pPr>
      <w:r>
        <w:t>New offers and renewals (Beth Denker)</w:t>
      </w:r>
      <w:r w:rsidR="00716966">
        <w:t xml:space="preserve">:  </w:t>
      </w:r>
      <w:r w:rsidR="00D70D5B">
        <w:t>M</w:t>
      </w:r>
      <w:r w:rsidR="00DE4DD9">
        <w:t xml:space="preserve">ost prepay billings </w:t>
      </w:r>
      <w:r w:rsidR="00D70D5B">
        <w:t>have been completed</w:t>
      </w:r>
      <w:r w:rsidR="00DE4DD9">
        <w:t xml:space="preserve">.  If you </w:t>
      </w:r>
      <w:r w:rsidR="00D70D5B">
        <w:t>have not been billed for something</w:t>
      </w:r>
      <w:r w:rsidR="00A02AFF">
        <w:t xml:space="preserve"> you need prior to year-</w:t>
      </w:r>
      <w:r w:rsidR="00D70D5B">
        <w:t>end, please</w:t>
      </w:r>
      <w:r w:rsidR="00DE4DD9">
        <w:t xml:space="preserve"> let Beth know ASAP.  </w:t>
      </w:r>
      <w:r w:rsidR="00D70D5B">
        <w:t>She w</w:t>
      </w:r>
      <w:r w:rsidR="00DE4DD9">
        <w:t>ill start bugging people with July 1</w:t>
      </w:r>
      <w:r w:rsidR="00DE4DD9" w:rsidRPr="00D70D5B">
        <w:rPr>
          <w:vertAlign w:val="superscript"/>
        </w:rPr>
        <w:t>st</w:t>
      </w:r>
      <w:r w:rsidR="00DE4DD9">
        <w:t xml:space="preserve"> renewals</w:t>
      </w:r>
      <w:r w:rsidR="00D70D5B">
        <w:t xml:space="preserve"> soon</w:t>
      </w:r>
      <w:r w:rsidR="00DE4DD9">
        <w:t xml:space="preserve">.  </w:t>
      </w:r>
      <w:r w:rsidR="00D70D5B">
        <w:t>She urgently needs responses for</w:t>
      </w:r>
      <w:r w:rsidR="00DE4DD9">
        <w:t xml:space="preserve"> NEXIS UNI.   </w:t>
      </w:r>
      <w:r w:rsidR="00A02AFF">
        <w:t xml:space="preserve">Two libraries said yes and one said probably to the </w:t>
      </w:r>
      <w:r w:rsidR="00DE4DD9">
        <w:t xml:space="preserve">Academic Libraries Video </w:t>
      </w:r>
      <w:r w:rsidR="00A02AFF">
        <w:t>Trust.  If you need to prepay for this, let her know ASAP.  She has received many new offers from vendors and will review them as time permits.</w:t>
      </w:r>
    </w:p>
    <w:p w:rsidR="00DE4DD9" w:rsidRDefault="00DE4DD9" w:rsidP="00DE4DD9"/>
    <w:p w:rsidR="009C209F" w:rsidRDefault="0027356D"/>
    <w:sectPr w:rsidR="009C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D16"/>
    <w:multiLevelType w:val="hybridMultilevel"/>
    <w:tmpl w:val="8196C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165F7"/>
    <w:multiLevelType w:val="hybridMultilevel"/>
    <w:tmpl w:val="E564B3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2F24865"/>
    <w:multiLevelType w:val="hybridMultilevel"/>
    <w:tmpl w:val="25187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4CA5758"/>
    <w:multiLevelType w:val="hybridMultilevel"/>
    <w:tmpl w:val="6986B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CA"/>
    <w:rsid w:val="0027356D"/>
    <w:rsid w:val="002F731A"/>
    <w:rsid w:val="00307216"/>
    <w:rsid w:val="00394E28"/>
    <w:rsid w:val="004025AF"/>
    <w:rsid w:val="004050CA"/>
    <w:rsid w:val="00541CC5"/>
    <w:rsid w:val="00585EE2"/>
    <w:rsid w:val="005923B1"/>
    <w:rsid w:val="005C6C96"/>
    <w:rsid w:val="006641BD"/>
    <w:rsid w:val="00675F9C"/>
    <w:rsid w:val="00681B22"/>
    <w:rsid w:val="00716966"/>
    <w:rsid w:val="00817538"/>
    <w:rsid w:val="008D0A34"/>
    <w:rsid w:val="00903E56"/>
    <w:rsid w:val="009D326E"/>
    <w:rsid w:val="00A02AFF"/>
    <w:rsid w:val="00A700B9"/>
    <w:rsid w:val="00B55A46"/>
    <w:rsid w:val="00C11A5C"/>
    <w:rsid w:val="00D70D5B"/>
    <w:rsid w:val="00D87937"/>
    <w:rsid w:val="00DE4DD9"/>
    <w:rsid w:val="00F0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617A8-4522-4925-B9C6-CF8B5455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A46"/>
    <w:rPr>
      <w:color w:val="0563C1"/>
      <w:u w:val="single"/>
    </w:rPr>
  </w:style>
  <w:style w:type="paragraph" w:styleId="ListParagraph">
    <w:name w:val="List Paragraph"/>
    <w:basedOn w:val="Normal"/>
    <w:uiPriority w:val="34"/>
    <w:qFormat/>
    <w:rsid w:val="00B55A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1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alliance.org/diversity-inclusivity-collection-building-workshop" TargetMode="External"/><Relationship Id="rId5" Type="http://schemas.openxmlformats.org/officeDocument/2006/relationships/hyperlink" Target="https://osc.universityofcalifornia.edu/2019/06/announcing-the-open-access-tipping-point-worksh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Beth Denker</cp:lastModifiedBy>
  <cp:revision>4</cp:revision>
  <dcterms:created xsi:type="dcterms:W3CDTF">2019-08-09T22:05:00Z</dcterms:created>
  <dcterms:modified xsi:type="dcterms:W3CDTF">2019-08-09T22:05:00Z</dcterms:modified>
</cp:coreProperties>
</file>